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bookmarkStart w:id="1" w:name="_Hlk529884802" w:displacedByCustomXml="next"/>
    <w:sdt>
      <w:sdtPr>
        <w:rPr>
          <w:rFonts w:eastAsiaTheme="majorEastAsia" w:cstheme="minorHAnsi"/>
          <w:color w:val="5B9BD5" w:themeColor="accent1"/>
          <w:sz w:val="72"/>
          <w:szCs w:val="72"/>
        </w:rPr>
        <w:alias w:val="Título"/>
        <w:id w:val="32237128"/>
        <w:dataBinding w:prefixMappings="xmlns:ns0='http://schemas.openxmlformats.org/package/2006/metadata/core-properties' xmlns:ns1='http://purl.org/dc/elements/1.1/'" w:xpath="/ns0:coreProperties[1]/ns1:title[1]" w:storeItemID="{6C3C8BC8-F283-45AE-878A-BAB7291924A1}"/>
        <w:text/>
      </w:sdtPr>
      <w:sdtEndPr/>
      <w:sdtContent>
        <w:p w14:paraId="1A3017D7" w14:textId="42B513B1" w:rsidR="00647EF9" w:rsidRPr="00647EF9" w:rsidRDefault="00DB1149" w:rsidP="00647EF9">
          <w:pPr>
            <w:pStyle w:val="Sinespaciado"/>
            <w:jc w:val="center"/>
            <w:rPr>
              <w:rFonts w:eastAsiaTheme="majorEastAsia" w:cstheme="minorHAnsi"/>
              <w:color w:val="5B9BD5" w:themeColor="accent1"/>
              <w:sz w:val="72"/>
              <w:szCs w:val="72"/>
              <w:lang w:eastAsia="en-US"/>
            </w:rPr>
          </w:pPr>
          <w:r>
            <w:rPr>
              <w:rFonts w:eastAsiaTheme="majorEastAsia" w:cstheme="minorHAnsi"/>
              <w:color w:val="5B9BD5" w:themeColor="accent1"/>
              <w:sz w:val="72"/>
              <w:szCs w:val="72"/>
            </w:rPr>
            <w:t>GUIA PARA ELABORACIÓN Y ADOPCIÓN DEL  PROTOCOLO DE BIOSEGURIDAD PARA EL MAJEJO Y CONTROL DEL CORONAVIRUS (COVID-19)  EN LAS MYPIMES</w:t>
          </w:r>
        </w:p>
      </w:sdtContent>
    </w:sdt>
    <w:p w14:paraId="01FCEFA8" w14:textId="77777777" w:rsidR="00647EF9" w:rsidRDefault="00647EF9" w:rsidP="006D1143">
      <w:pPr>
        <w:spacing w:line="276" w:lineRule="auto"/>
        <w:rPr>
          <w:rFonts w:cstheme="minorHAnsi"/>
          <w:b/>
          <w:sz w:val="20"/>
          <w:szCs w:val="20"/>
        </w:rPr>
      </w:pPr>
    </w:p>
    <w:p w14:paraId="01092AF0" w14:textId="77777777" w:rsidR="006D1143" w:rsidRPr="00727157" w:rsidRDefault="006D1143" w:rsidP="006D1143">
      <w:pPr>
        <w:spacing w:line="276" w:lineRule="auto"/>
        <w:rPr>
          <w:rFonts w:cstheme="minorHAnsi"/>
          <w:b/>
          <w:sz w:val="20"/>
          <w:szCs w:val="20"/>
        </w:rPr>
      </w:pPr>
      <w:r w:rsidRPr="00727157">
        <w:rPr>
          <w:rFonts w:cstheme="minorHAnsi"/>
          <w:b/>
          <w:sz w:val="20"/>
          <w:szCs w:val="20"/>
        </w:rPr>
        <w:t xml:space="preserve">Señor comerciante: </w:t>
      </w:r>
    </w:p>
    <w:p w14:paraId="57C0D91B" w14:textId="3F203C40" w:rsidR="006D1143" w:rsidRPr="00727157" w:rsidRDefault="006D1143" w:rsidP="006D1143">
      <w:pPr>
        <w:spacing w:line="276" w:lineRule="auto"/>
        <w:jc w:val="both"/>
        <w:rPr>
          <w:rFonts w:cstheme="minorHAnsi"/>
          <w:bCs/>
          <w:sz w:val="20"/>
          <w:szCs w:val="20"/>
        </w:rPr>
      </w:pPr>
      <w:r w:rsidRPr="00727157">
        <w:rPr>
          <w:rFonts w:cstheme="minorHAnsi"/>
          <w:bCs/>
          <w:sz w:val="20"/>
          <w:szCs w:val="20"/>
        </w:rPr>
        <w:t>Se deja expresa constancia que el documento presentado es una guía elaborada de conformidad con la resolución 0666 de 2020 expedida por el ministerio de salud y protección social, su uso o aplicación está bajo estricta responsabilidad del empresario, por lo cual, en ningún caso se entenderá que ha sido elaborado bajo criterios propios de la</w:t>
      </w:r>
      <w:r w:rsidR="00BC1C52" w:rsidRPr="00727157">
        <w:rPr>
          <w:rFonts w:cstheme="minorHAnsi"/>
          <w:bCs/>
          <w:sz w:val="20"/>
          <w:szCs w:val="20"/>
        </w:rPr>
        <w:t xml:space="preserve"> Cámara de C</w:t>
      </w:r>
      <w:r w:rsidRPr="00727157">
        <w:rPr>
          <w:rFonts w:cstheme="minorHAnsi"/>
          <w:bCs/>
          <w:sz w:val="20"/>
          <w:szCs w:val="20"/>
        </w:rPr>
        <w:t>omercio del Tumaco.</w:t>
      </w:r>
    </w:p>
    <w:p w14:paraId="1C55C930" w14:textId="77777777" w:rsidR="006D1143" w:rsidRPr="00727157" w:rsidRDefault="006D1143" w:rsidP="006D1143">
      <w:pPr>
        <w:spacing w:line="276" w:lineRule="auto"/>
        <w:jc w:val="both"/>
        <w:rPr>
          <w:rFonts w:cstheme="minorHAnsi"/>
          <w:sz w:val="20"/>
          <w:szCs w:val="20"/>
        </w:rPr>
      </w:pPr>
      <w:r w:rsidRPr="00727157">
        <w:rPr>
          <w:rFonts w:cstheme="minorHAnsi"/>
          <w:sz w:val="20"/>
          <w:szCs w:val="20"/>
        </w:rPr>
        <w:t xml:space="preserve">Es indispensable que cada comerciante revise la normatividad que le aplica y ajustarlo a sus condiciones y actividad económica. </w:t>
      </w:r>
      <w:r w:rsidRPr="00727157">
        <w:rPr>
          <w:rFonts w:cstheme="minorHAnsi"/>
          <w:b/>
          <w:i/>
          <w:sz w:val="20"/>
          <w:szCs w:val="20"/>
        </w:rPr>
        <w:t>Esta guía solo aplica a Mipymes un número determinado de 10 empleados, se debe verificar la aplicabilidad del sistema de gestión de seguridad y salud en el trabajo SG-SST resolución 0312 de 2019</w:t>
      </w:r>
      <w:r w:rsidRPr="00727157">
        <w:rPr>
          <w:rFonts w:cstheme="minorHAnsi"/>
          <w:i/>
          <w:sz w:val="20"/>
          <w:szCs w:val="20"/>
        </w:rPr>
        <w:t>.</w:t>
      </w:r>
      <w:r w:rsidRPr="00727157">
        <w:rPr>
          <w:rFonts w:cstheme="minorHAnsi"/>
          <w:sz w:val="20"/>
          <w:szCs w:val="20"/>
        </w:rPr>
        <w:t xml:space="preserve"> </w:t>
      </w:r>
    </w:p>
    <w:p w14:paraId="2213F65A" w14:textId="77777777" w:rsidR="006D1143" w:rsidRPr="00727157" w:rsidRDefault="006D1143" w:rsidP="006D1143">
      <w:pPr>
        <w:spacing w:line="276" w:lineRule="auto"/>
        <w:jc w:val="both"/>
        <w:rPr>
          <w:rFonts w:cstheme="minorHAnsi"/>
          <w:sz w:val="20"/>
          <w:szCs w:val="20"/>
        </w:rPr>
      </w:pPr>
      <w:r w:rsidRPr="00727157">
        <w:rPr>
          <w:rFonts w:cstheme="minorHAnsi"/>
          <w:sz w:val="20"/>
          <w:szCs w:val="20"/>
        </w:rPr>
        <w:t>Es obligación del comerciante  revisar los protocolos establecidos para cada actividad comercial o</w:t>
      </w:r>
      <w:r w:rsidRPr="00727157">
        <w:rPr>
          <w:rFonts w:cstheme="minorHAnsi"/>
          <w:bCs/>
          <w:sz w:val="20"/>
          <w:szCs w:val="20"/>
        </w:rPr>
        <w:t xml:space="preserve"> sector que se encuentre clasificado dentro del decreto 636 de 2020 expedido por el ministerio del interior y demás normas concordantes.</w:t>
      </w:r>
    </w:p>
    <w:p w14:paraId="72DEB235" w14:textId="77777777" w:rsidR="006D1143" w:rsidRPr="00727157" w:rsidRDefault="006D1143" w:rsidP="006D1143">
      <w:pPr>
        <w:spacing w:line="276" w:lineRule="auto"/>
        <w:jc w:val="both"/>
        <w:rPr>
          <w:rFonts w:cstheme="minorHAnsi"/>
          <w:sz w:val="20"/>
          <w:szCs w:val="20"/>
        </w:rPr>
      </w:pPr>
      <w:r w:rsidRPr="00727157">
        <w:rPr>
          <w:rFonts w:cstheme="minorHAnsi"/>
          <w:sz w:val="20"/>
          <w:szCs w:val="20"/>
        </w:rPr>
        <w:t xml:space="preserve">Por tal motivo, invitamos a nuestros comerciantes a que ajusten esta guía a los requerimientos y normatividad que le aplica a su establecimiento. </w:t>
      </w:r>
    </w:p>
    <w:p w14:paraId="5B69A123" w14:textId="368D36E0" w:rsidR="00647EF9" w:rsidRPr="00647EF9" w:rsidRDefault="00647EF9" w:rsidP="00647EF9">
      <w:pPr>
        <w:spacing w:line="276" w:lineRule="auto"/>
        <w:jc w:val="both"/>
        <w:rPr>
          <w:rFonts w:cstheme="minorHAnsi"/>
          <w:b/>
          <w:sz w:val="20"/>
          <w:szCs w:val="20"/>
        </w:rPr>
      </w:pPr>
      <w:r w:rsidRPr="00647EF9">
        <w:rPr>
          <w:rFonts w:cstheme="minorHAnsi"/>
          <w:b/>
          <w:sz w:val="20"/>
          <w:szCs w:val="20"/>
        </w:rPr>
        <w:t>La Cámara de Comercio de Tumaco, agradece todo el esfuerzo de los comerciantes en materia de prevención ante el Coronavirus (COVID-19), además, del compromiso por desarrollar acciones que beneficien al territorio #JuntosNosRecuperamos</w:t>
      </w:r>
      <w:r>
        <w:rPr>
          <w:rFonts w:cstheme="minorHAnsi"/>
          <w:b/>
          <w:sz w:val="20"/>
          <w:szCs w:val="20"/>
        </w:rPr>
        <w:t>.</w:t>
      </w:r>
    </w:p>
    <w:p w14:paraId="61CDFDC4" w14:textId="77777777" w:rsidR="00647EF9" w:rsidRDefault="00647EF9" w:rsidP="00BC1C52">
      <w:pPr>
        <w:spacing w:line="240" w:lineRule="auto"/>
        <w:rPr>
          <w:rFonts w:ascii="Arial" w:hAnsi="Arial" w:cs="Arial"/>
          <w:b/>
          <w:sz w:val="24"/>
          <w:szCs w:val="24"/>
        </w:rPr>
      </w:pPr>
    </w:p>
    <w:p w14:paraId="5543334B" w14:textId="7166C97A" w:rsidR="00B06841" w:rsidRPr="00BC1C52" w:rsidRDefault="00BC1C52" w:rsidP="00BC1C52">
      <w:pPr>
        <w:spacing w:line="240" w:lineRule="auto"/>
        <w:rPr>
          <w:rFonts w:ascii="Arial" w:hAnsi="Arial" w:cs="Arial"/>
          <w:b/>
          <w:sz w:val="24"/>
          <w:szCs w:val="24"/>
        </w:rPr>
      </w:pPr>
      <w:r w:rsidRPr="00BC1C52">
        <w:rPr>
          <w:rFonts w:ascii="Arial" w:hAnsi="Arial" w:cs="Arial"/>
          <w:b/>
          <w:sz w:val="24"/>
          <w:szCs w:val="24"/>
        </w:rPr>
        <w:t xml:space="preserve">SAYDA LUZ MOSQUERA PATTERSON </w:t>
      </w:r>
    </w:p>
    <w:p w14:paraId="0F4C4AD4" w14:textId="2E5B4EE6" w:rsidR="00BC1C52" w:rsidRPr="00BC1C52" w:rsidRDefault="00BC1C52" w:rsidP="00BC1C52">
      <w:pPr>
        <w:spacing w:line="240" w:lineRule="auto"/>
        <w:rPr>
          <w:rFonts w:ascii="Arial" w:hAnsi="Arial" w:cs="Arial"/>
          <w:b/>
          <w:sz w:val="24"/>
          <w:szCs w:val="24"/>
        </w:rPr>
      </w:pPr>
      <w:r w:rsidRPr="00BC1C52">
        <w:rPr>
          <w:rFonts w:ascii="Arial" w:hAnsi="Arial" w:cs="Arial"/>
          <w:b/>
          <w:sz w:val="24"/>
          <w:szCs w:val="24"/>
        </w:rPr>
        <w:t>Presidente Ejecutiva</w:t>
      </w:r>
      <w:r>
        <w:rPr>
          <w:rFonts w:ascii="Arial" w:hAnsi="Arial" w:cs="Arial"/>
          <w:i/>
          <w:sz w:val="24"/>
          <w:szCs w:val="24"/>
        </w:rPr>
        <w:t xml:space="preserve">                                                      </w:t>
      </w:r>
    </w:p>
    <w:p w14:paraId="5BB14698" w14:textId="77777777" w:rsidR="00647EF9" w:rsidRDefault="00647EF9" w:rsidP="00817FC1">
      <w:pPr>
        <w:spacing w:line="360" w:lineRule="auto"/>
        <w:rPr>
          <w:rFonts w:ascii="Arial" w:hAnsi="Arial" w:cs="Arial"/>
          <w:b/>
          <w:sz w:val="24"/>
          <w:szCs w:val="24"/>
        </w:rPr>
      </w:pPr>
    </w:p>
    <w:p w14:paraId="7F67CE5D" w14:textId="6D542AFB" w:rsidR="00582625" w:rsidRDefault="006D50B8" w:rsidP="00406FE8">
      <w:pPr>
        <w:spacing w:line="360" w:lineRule="auto"/>
        <w:jc w:val="center"/>
        <w:rPr>
          <w:rFonts w:ascii="Arial" w:hAnsi="Arial" w:cs="Arial"/>
          <w:b/>
          <w:sz w:val="24"/>
          <w:szCs w:val="24"/>
        </w:rPr>
      </w:pPr>
      <w:r>
        <w:rPr>
          <w:rFonts w:ascii="Arial" w:hAnsi="Arial" w:cs="Arial"/>
          <w:b/>
          <w:sz w:val="24"/>
          <w:szCs w:val="24"/>
        </w:rPr>
        <w:t>CARATULA</w:t>
      </w:r>
      <w:r w:rsidR="00310A2D">
        <w:rPr>
          <w:rFonts w:ascii="Arial" w:hAnsi="Arial" w:cs="Arial"/>
          <w:b/>
          <w:sz w:val="24"/>
          <w:szCs w:val="24"/>
        </w:rPr>
        <w:t xml:space="preserve"> </w:t>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754"/>
        <w:gridCol w:w="5054"/>
      </w:tblGrid>
      <w:tr w:rsidR="00AE2C0B" w:rsidRPr="00844E75" w14:paraId="5163FEAD" w14:textId="77777777" w:rsidTr="00BD2CF2">
        <w:tc>
          <w:tcPr>
            <w:tcW w:w="4399" w:type="dxa"/>
            <w:shd w:val="clear" w:color="auto" w:fill="4472C4" w:themeFill="accent5"/>
          </w:tcPr>
          <w:p w14:paraId="35F56C14" w14:textId="77777777" w:rsidR="00AE2C0B" w:rsidRDefault="00AE2C0B" w:rsidP="00BD2CF2">
            <w:pPr>
              <w:spacing w:after="200" w:line="276" w:lineRule="auto"/>
              <w:jc w:val="both"/>
              <w:rPr>
                <w:rFonts w:cstheme="minorHAnsi"/>
                <w:b/>
              </w:rPr>
            </w:pPr>
          </w:p>
          <w:p w14:paraId="2F7F9E56" w14:textId="2340176E" w:rsidR="006D50B8" w:rsidRPr="00BC281A" w:rsidRDefault="006D50B8" w:rsidP="00BD2CF2">
            <w:pPr>
              <w:spacing w:after="200" w:line="276" w:lineRule="auto"/>
              <w:jc w:val="both"/>
              <w:rPr>
                <w:rFonts w:cstheme="minorHAnsi"/>
                <w:b/>
              </w:rPr>
            </w:pPr>
            <w:r>
              <w:rPr>
                <w:rFonts w:cstheme="minorHAnsi"/>
                <w:b/>
              </w:rPr>
              <w:t xml:space="preserve">NOMBRE DEL DOCUMENTO </w:t>
            </w:r>
          </w:p>
        </w:tc>
        <w:tc>
          <w:tcPr>
            <w:tcW w:w="4409" w:type="dxa"/>
          </w:tcPr>
          <w:p w14:paraId="4DEA0AE1" w14:textId="77777777" w:rsidR="00AE2C0B" w:rsidRDefault="00AE2C0B" w:rsidP="00BD2CF2">
            <w:pPr>
              <w:spacing w:after="200" w:line="276" w:lineRule="auto"/>
              <w:jc w:val="both"/>
              <w:rPr>
                <w:rFonts w:cstheme="minorHAnsi"/>
              </w:rPr>
            </w:pPr>
          </w:p>
          <w:p w14:paraId="26B03813" w14:textId="62CC0A79" w:rsidR="00AE2C0B" w:rsidRPr="008F66A4" w:rsidRDefault="006D50B8" w:rsidP="006D50B8">
            <w:pPr>
              <w:spacing w:after="200" w:line="276" w:lineRule="auto"/>
              <w:rPr>
                <w:rFonts w:cstheme="minorHAnsi"/>
              </w:rPr>
            </w:pPr>
            <w:r w:rsidRPr="00F50354">
              <w:rPr>
                <w:rFonts w:cstheme="minorHAnsi"/>
              </w:rPr>
              <w:t>P</w:t>
            </w:r>
            <w:r w:rsidR="008F66A4" w:rsidRPr="00F50354">
              <w:rPr>
                <w:rFonts w:cstheme="minorHAnsi"/>
              </w:rPr>
              <w:t xml:space="preserve">ROTOCOLO   DE BIOSEGURIDAD </w:t>
            </w:r>
            <w:r w:rsidR="008F66A4" w:rsidRPr="00F50354">
              <w:rPr>
                <w:rFonts w:eastAsiaTheme="majorEastAsia" w:cstheme="minorHAnsi"/>
              </w:rPr>
              <w:t>PARA EL MAJEJO Y CONTROL DEL CORONAVIRUS (COVID-19)</w:t>
            </w:r>
          </w:p>
        </w:tc>
      </w:tr>
      <w:tr w:rsidR="00AE2C0B" w:rsidRPr="00844E75" w14:paraId="31B43AD7" w14:textId="77777777" w:rsidTr="00BD2CF2">
        <w:tc>
          <w:tcPr>
            <w:tcW w:w="4399" w:type="dxa"/>
            <w:shd w:val="clear" w:color="auto" w:fill="4472C4" w:themeFill="accent5"/>
          </w:tcPr>
          <w:p w14:paraId="042E2185" w14:textId="77777777" w:rsidR="00AE2C0B" w:rsidRDefault="00AE2C0B" w:rsidP="00BD2CF2">
            <w:pPr>
              <w:spacing w:after="200" w:line="276" w:lineRule="auto"/>
              <w:jc w:val="both"/>
              <w:rPr>
                <w:rFonts w:cstheme="minorHAnsi"/>
                <w:b/>
              </w:rPr>
            </w:pPr>
          </w:p>
          <w:p w14:paraId="0CEA377D" w14:textId="77777777" w:rsidR="006D50B8" w:rsidRPr="00BC281A" w:rsidRDefault="006D50B8" w:rsidP="006D50B8">
            <w:pPr>
              <w:spacing w:after="200" w:line="276" w:lineRule="auto"/>
              <w:jc w:val="both"/>
              <w:rPr>
                <w:rFonts w:cstheme="minorHAnsi"/>
                <w:b/>
              </w:rPr>
            </w:pPr>
          </w:p>
          <w:p w14:paraId="78C8A9A7" w14:textId="105F6013" w:rsidR="00AE2C0B" w:rsidRPr="00BC281A" w:rsidRDefault="006D50B8" w:rsidP="006D50B8">
            <w:pPr>
              <w:spacing w:after="200" w:line="276" w:lineRule="auto"/>
              <w:jc w:val="both"/>
              <w:rPr>
                <w:rFonts w:cstheme="minorHAnsi"/>
                <w:b/>
              </w:rPr>
            </w:pPr>
            <w:r w:rsidRPr="00BC281A">
              <w:rPr>
                <w:rFonts w:cstheme="minorHAnsi"/>
                <w:b/>
              </w:rPr>
              <w:t>NOMBRE DE LA ENTIDAD</w:t>
            </w:r>
            <w:r>
              <w:rPr>
                <w:rFonts w:cstheme="minorHAnsi"/>
                <w:b/>
              </w:rPr>
              <w:t>/RAZON SOCIAL</w:t>
            </w:r>
          </w:p>
        </w:tc>
        <w:tc>
          <w:tcPr>
            <w:tcW w:w="4409" w:type="dxa"/>
          </w:tcPr>
          <w:p w14:paraId="452170AA" w14:textId="77777777" w:rsidR="00AE2C0B" w:rsidRPr="00844E75" w:rsidRDefault="00AE2C0B" w:rsidP="00BD2CF2">
            <w:pPr>
              <w:spacing w:after="200" w:line="276" w:lineRule="auto"/>
              <w:jc w:val="both"/>
              <w:rPr>
                <w:rFonts w:cstheme="minorHAnsi"/>
              </w:rPr>
            </w:pPr>
          </w:p>
          <w:p w14:paraId="66028CE2" w14:textId="77777777" w:rsidR="00D26523" w:rsidRDefault="00D26523" w:rsidP="00BD2CF2">
            <w:pPr>
              <w:spacing w:after="200" w:line="276" w:lineRule="auto"/>
              <w:jc w:val="both"/>
              <w:rPr>
                <w:rFonts w:cstheme="minorHAnsi"/>
              </w:rPr>
            </w:pPr>
          </w:p>
          <w:p w14:paraId="2EEC137C" w14:textId="77777777" w:rsidR="00AE2C0B" w:rsidRPr="00844E75" w:rsidRDefault="00AE2C0B" w:rsidP="00BD2CF2">
            <w:pPr>
              <w:spacing w:after="200" w:line="276" w:lineRule="auto"/>
              <w:jc w:val="both"/>
              <w:rPr>
                <w:rFonts w:cstheme="minorHAnsi"/>
              </w:rPr>
            </w:pPr>
            <w:r>
              <w:rPr>
                <w:rFonts w:cstheme="minorHAnsi"/>
              </w:rPr>
              <w:t>XXXXXXXXXXXXXX</w:t>
            </w:r>
          </w:p>
        </w:tc>
      </w:tr>
      <w:tr w:rsidR="00AE2C0B" w:rsidRPr="00844E75" w14:paraId="602D0DD1" w14:textId="77777777" w:rsidTr="00BD2CF2">
        <w:tc>
          <w:tcPr>
            <w:tcW w:w="4399" w:type="dxa"/>
            <w:shd w:val="clear" w:color="auto" w:fill="4472C4" w:themeFill="accent5"/>
          </w:tcPr>
          <w:p w14:paraId="6A4205D2" w14:textId="77777777" w:rsidR="00AE2C0B" w:rsidRPr="00BC281A" w:rsidRDefault="00AE2C0B" w:rsidP="00BD2CF2">
            <w:pPr>
              <w:spacing w:after="200" w:line="276" w:lineRule="auto"/>
              <w:jc w:val="both"/>
              <w:rPr>
                <w:rFonts w:cstheme="minorHAnsi"/>
                <w:b/>
              </w:rPr>
            </w:pPr>
          </w:p>
          <w:p w14:paraId="01E64094" w14:textId="296AD7FD" w:rsidR="00AE2C0B" w:rsidRPr="00BC281A" w:rsidRDefault="00A706BF" w:rsidP="00BD2CF2">
            <w:pPr>
              <w:spacing w:after="200" w:line="276" w:lineRule="auto"/>
              <w:jc w:val="both"/>
              <w:rPr>
                <w:rFonts w:cstheme="minorHAnsi"/>
                <w:b/>
              </w:rPr>
            </w:pPr>
            <w:r>
              <w:rPr>
                <w:rFonts w:cstheme="minorHAnsi"/>
                <w:b/>
              </w:rPr>
              <w:t xml:space="preserve">NIT DE LA EMPRESA </w:t>
            </w:r>
          </w:p>
        </w:tc>
        <w:tc>
          <w:tcPr>
            <w:tcW w:w="4409" w:type="dxa"/>
          </w:tcPr>
          <w:p w14:paraId="6BD85AC7" w14:textId="77777777" w:rsidR="00121BC7" w:rsidRDefault="00121BC7" w:rsidP="00BD2CF2">
            <w:pPr>
              <w:spacing w:after="200" w:line="276" w:lineRule="auto"/>
              <w:jc w:val="both"/>
              <w:rPr>
                <w:rFonts w:cstheme="minorHAnsi"/>
              </w:rPr>
            </w:pPr>
          </w:p>
          <w:p w14:paraId="794827D5" w14:textId="1916F542" w:rsidR="00AE2C0B" w:rsidRPr="00844E75" w:rsidRDefault="00121BC7" w:rsidP="00BD2CF2">
            <w:pPr>
              <w:spacing w:after="200" w:line="276" w:lineRule="auto"/>
              <w:jc w:val="both"/>
              <w:rPr>
                <w:rFonts w:cstheme="minorHAnsi"/>
              </w:rPr>
            </w:pPr>
            <w:r>
              <w:rPr>
                <w:rFonts w:cstheme="minorHAnsi"/>
              </w:rPr>
              <w:t>XXXXXXXXXXXXX</w:t>
            </w:r>
            <w:r w:rsidR="00F57AFA">
              <w:rPr>
                <w:rFonts w:cstheme="minorHAnsi"/>
              </w:rPr>
              <w:t>X</w:t>
            </w:r>
          </w:p>
        </w:tc>
      </w:tr>
      <w:tr w:rsidR="00AE2C0B" w:rsidRPr="00844E75" w14:paraId="4EA7C1A0" w14:textId="77777777" w:rsidTr="00BD2CF2">
        <w:tc>
          <w:tcPr>
            <w:tcW w:w="4399" w:type="dxa"/>
            <w:shd w:val="clear" w:color="auto" w:fill="4472C4" w:themeFill="accent5"/>
          </w:tcPr>
          <w:p w14:paraId="3B77EA03" w14:textId="77777777" w:rsidR="00AE2C0B" w:rsidRPr="00BC281A" w:rsidRDefault="00AE2C0B" w:rsidP="00BD2CF2">
            <w:pPr>
              <w:spacing w:after="200" w:line="276" w:lineRule="auto"/>
              <w:jc w:val="both"/>
              <w:rPr>
                <w:rFonts w:cstheme="minorHAnsi"/>
                <w:b/>
              </w:rPr>
            </w:pPr>
          </w:p>
          <w:p w14:paraId="02593BD4" w14:textId="4DF86D4A" w:rsidR="00AE2C0B" w:rsidRPr="00BC281A" w:rsidRDefault="00A706BF" w:rsidP="00BD2CF2">
            <w:pPr>
              <w:spacing w:after="200" w:line="276" w:lineRule="auto"/>
              <w:jc w:val="both"/>
              <w:rPr>
                <w:rFonts w:cstheme="minorHAnsi"/>
                <w:b/>
              </w:rPr>
            </w:pPr>
            <w:r>
              <w:rPr>
                <w:rFonts w:cstheme="minorHAnsi"/>
                <w:b/>
              </w:rPr>
              <w:t>NUMERO DE MATRICULA</w:t>
            </w:r>
          </w:p>
        </w:tc>
        <w:tc>
          <w:tcPr>
            <w:tcW w:w="4409" w:type="dxa"/>
          </w:tcPr>
          <w:p w14:paraId="60D4BD32" w14:textId="77777777" w:rsidR="00121BC7" w:rsidRDefault="00121BC7" w:rsidP="00BD2CF2">
            <w:pPr>
              <w:spacing w:after="200" w:line="276" w:lineRule="auto"/>
              <w:jc w:val="both"/>
              <w:rPr>
                <w:rFonts w:cstheme="minorHAnsi"/>
              </w:rPr>
            </w:pPr>
          </w:p>
          <w:p w14:paraId="3458D31D" w14:textId="20CB99A7" w:rsidR="00AE2C0B" w:rsidRPr="00844E75" w:rsidRDefault="00121BC7" w:rsidP="00BD2CF2">
            <w:pPr>
              <w:spacing w:after="200" w:line="276" w:lineRule="auto"/>
              <w:jc w:val="both"/>
              <w:rPr>
                <w:rFonts w:cstheme="minorHAnsi"/>
              </w:rPr>
            </w:pPr>
            <w:r>
              <w:rPr>
                <w:rFonts w:cstheme="minorHAnsi"/>
              </w:rPr>
              <w:t>XXXXXXXXXXXXX</w:t>
            </w:r>
            <w:r w:rsidR="00F57AFA">
              <w:rPr>
                <w:rFonts w:cstheme="minorHAnsi"/>
              </w:rPr>
              <w:t>X</w:t>
            </w:r>
          </w:p>
        </w:tc>
      </w:tr>
      <w:tr w:rsidR="00AE2C0B" w:rsidRPr="00844E75" w14:paraId="5DE41FD1" w14:textId="77777777" w:rsidTr="00BD2CF2">
        <w:tc>
          <w:tcPr>
            <w:tcW w:w="4399" w:type="dxa"/>
            <w:shd w:val="clear" w:color="auto" w:fill="4472C4" w:themeFill="accent5"/>
          </w:tcPr>
          <w:p w14:paraId="14BBE98D" w14:textId="77777777" w:rsidR="00AE2C0B" w:rsidRDefault="00AE2C0B" w:rsidP="00BD2CF2">
            <w:pPr>
              <w:spacing w:after="200" w:line="276" w:lineRule="auto"/>
              <w:jc w:val="both"/>
              <w:rPr>
                <w:rFonts w:cstheme="minorHAnsi"/>
                <w:b/>
              </w:rPr>
            </w:pPr>
          </w:p>
          <w:p w14:paraId="07FB7236" w14:textId="192E1749" w:rsidR="00AE2C0B" w:rsidRPr="00BC281A" w:rsidRDefault="00121BC7" w:rsidP="007B3D84">
            <w:pPr>
              <w:spacing w:after="200" w:line="276" w:lineRule="auto"/>
              <w:rPr>
                <w:rFonts w:cstheme="minorHAnsi"/>
                <w:b/>
              </w:rPr>
            </w:pPr>
            <w:r>
              <w:rPr>
                <w:rFonts w:cstheme="minorHAnsi"/>
                <w:b/>
              </w:rPr>
              <w:t xml:space="preserve">NOMBRE REPRESENTANTE LEGAL/GERENTE </w:t>
            </w:r>
          </w:p>
        </w:tc>
        <w:tc>
          <w:tcPr>
            <w:tcW w:w="4409" w:type="dxa"/>
          </w:tcPr>
          <w:p w14:paraId="545926A1" w14:textId="77777777" w:rsidR="00AE2C0B" w:rsidRPr="00844E75" w:rsidRDefault="00AE2C0B" w:rsidP="00BD2CF2">
            <w:pPr>
              <w:spacing w:after="200" w:line="276" w:lineRule="auto"/>
              <w:jc w:val="both"/>
              <w:rPr>
                <w:rFonts w:cstheme="minorHAnsi"/>
              </w:rPr>
            </w:pPr>
          </w:p>
          <w:p w14:paraId="7B2BE459" w14:textId="4C2F8234" w:rsidR="00AE2C0B" w:rsidRPr="00844E75" w:rsidRDefault="00F57AFA" w:rsidP="00BD2CF2">
            <w:pPr>
              <w:spacing w:after="200" w:line="276" w:lineRule="auto"/>
              <w:jc w:val="both"/>
              <w:rPr>
                <w:rFonts w:cstheme="minorHAnsi"/>
              </w:rPr>
            </w:pPr>
            <w:r>
              <w:rPr>
                <w:rFonts w:cstheme="minorHAnsi"/>
              </w:rPr>
              <w:t>XXXXXXXXXXXXXX</w:t>
            </w:r>
          </w:p>
        </w:tc>
      </w:tr>
      <w:tr w:rsidR="00AE2C0B" w:rsidRPr="00844E75" w14:paraId="19D29238" w14:textId="77777777" w:rsidTr="00BD2CF2">
        <w:tc>
          <w:tcPr>
            <w:tcW w:w="4399" w:type="dxa"/>
            <w:shd w:val="clear" w:color="auto" w:fill="4472C4" w:themeFill="accent5"/>
          </w:tcPr>
          <w:p w14:paraId="13A58DF0" w14:textId="77777777" w:rsidR="00AE2C0B" w:rsidRPr="00BC281A" w:rsidRDefault="00AE2C0B" w:rsidP="00BD2CF2">
            <w:pPr>
              <w:spacing w:after="200" w:line="276" w:lineRule="auto"/>
              <w:jc w:val="both"/>
              <w:rPr>
                <w:rFonts w:cstheme="minorHAnsi"/>
                <w:b/>
              </w:rPr>
            </w:pPr>
          </w:p>
          <w:p w14:paraId="5142F113" w14:textId="34B6AB54" w:rsidR="00AE2C0B" w:rsidRPr="00BC281A" w:rsidRDefault="00545A99" w:rsidP="00BD2CF2">
            <w:pPr>
              <w:spacing w:after="200" w:line="276" w:lineRule="auto"/>
              <w:jc w:val="both"/>
              <w:rPr>
                <w:rFonts w:cstheme="minorHAnsi"/>
                <w:b/>
              </w:rPr>
            </w:pPr>
            <w:r>
              <w:rPr>
                <w:rFonts w:cstheme="minorHAnsi"/>
                <w:b/>
              </w:rPr>
              <w:t xml:space="preserve">CEDULA </w:t>
            </w:r>
          </w:p>
        </w:tc>
        <w:tc>
          <w:tcPr>
            <w:tcW w:w="4409" w:type="dxa"/>
          </w:tcPr>
          <w:p w14:paraId="10274B49" w14:textId="77777777" w:rsidR="00AE2C0B" w:rsidRPr="00844E75" w:rsidRDefault="00AE2C0B" w:rsidP="00BD2CF2">
            <w:pPr>
              <w:spacing w:after="200" w:line="276" w:lineRule="auto"/>
              <w:jc w:val="both"/>
              <w:rPr>
                <w:rFonts w:cstheme="minorHAnsi"/>
              </w:rPr>
            </w:pPr>
          </w:p>
          <w:p w14:paraId="4E7FD9C7" w14:textId="636FE74E" w:rsidR="00AE2C0B" w:rsidRPr="00844E75" w:rsidRDefault="00F57AFA" w:rsidP="00BD2CF2">
            <w:pPr>
              <w:spacing w:after="200" w:line="276" w:lineRule="auto"/>
              <w:jc w:val="both"/>
              <w:rPr>
                <w:rFonts w:cstheme="minorHAnsi"/>
              </w:rPr>
            </w:pPr>
            <w:r>
              <w:rPr>
                <w:rFonts w:cstheme="minorHAnsi"/>
              </w:rPr>
              <w:t>XXXXXXXXXXXXXXX</w:t>
            </w:r>
          </w:p>
        </w:tc>
      </w:tr>
      <w:tr w:rsidR="00545A99" w:rsidRPr="00844E75" w14:paraId="75ACFB57" w14:textId="77777777" w:rsidTr="00BD2CF2">
        <w:tc>
          <w:tcPr>
            <w:tcW w:w="4399" w:type="dxa"/>
            <w:shd w:val="clear" w:color="auto" w:fill="4472C4" w:themeFill="accent5"/>
          </w:tcPr>
          <w:p w14:paraId="2242E9E5" w14:textId="77777777" w:rsidR="007B3D84" w:rsidRDefault="007B3D84" w:rsidP="00BD2CF2">
            <w:pPr>
              <w:spacing w:after="200" w:line="276" w:lineRule="auto"/>
              <w:jc w:val="both"/>
              <w:rPr>
                <w:rFonts w:cstheme="minorHAnsi"/>
                <w:b/>
              </w:rPr>
            </w:pPr>
          </w:p>
          <w:p w14:paraId="6BC5F466" w14:textId="0B2B2FB2" w:rsidR="00545A99" w:rsidRPr="00BC281A" w:rsidRDefault="00545A99" w:rsidP="00BD2CF2">
            <w:pPr>
              <w:spacing w:after="200" w:line="276" w:lineRule="auto"/>
              <w:jc w:val="both"/>
              <w:rPr>
                <w:rFonts w:cstheme="minorHAnsi"/>
                <w:b/>
              </w:rPr>
            </w:pPr>
            <w:r>
              <w:rPr>
                <w:rFonts w:cstheme="minorHAnsi"/>
                <w:b/>
              </w:rPr>
              <w:t xml:space="preserve">CORREO ELECTRONICO/ TELEFONO </w:t>
            </w:r>
          </w:p>
        </w:tc>
        <w:tc>
          <w:tcPr>
            <w:tcW w:w="4409" w:type="dxa"/>
          </w:tcPr>
          <w:p w14:paraId="21232E0C" w14:textId="77777777" w:rsidR="00F57AFA" w:rsidRDefault="00F57AFA" w:rsidP="00BD2CF2">
            <w:pPr>
              <w:spacing w:after="200" w:line="276" w:lineRule="auto"/>
              <w:jc w:val="both"/>
              <w:rPr>
                <w:rFonts w:cstheme="minorHAnsi"/>
              </w:rPr>
            </w:pPr>
          </w:p>
          <w:p w14:paraId="243DE5FE" w14:textId="570976E6" w:rsidR="00545A99" w:rsidRPr="00844E75" w:rsidRDefault="00F57AFA" w:rsidP="00BD2CF2">
            <w:pPr>
              <w:spacing w:after="200" w:line="276" w:lineRule="auto"/>
              <w:jc w:val="both"/>
              <w:rPr>
                <w:rFonts w:cstheme="minorHAnsi"/>
              </w:rPr>
            </w:pPr>
            <w:r>
              <w:rPr>
                <w:rFonts w:cstheme="minorHAnsi"/>
              </w:rPr>
              <w:t>XXXXXXXXXXXXXXX</w:t>
            </w:r>
          </w:p>
        </w:tc>
      </w:tr>
      <w:tr w:rsidR="00E243A7" w:rsidRPr="00844E75" w14:paraId="710D1193" w14:textId="77777777" w:rsidTr="00BD2CF2">
        <w:tc>
          <w:tcPr>
            <w:tcW w:w="4399" w:type="dxa"/>
            <w:shd w:val="clear" w:color="auto" w:fill="4472C4" w:themeFill="accent5"/>
          </w:tcPr>
          <w:p w14:paraId="1D68344C" w14:textId="77777777" w:rsidR="00E243A7" w:rsidRDefault="00E243A7" w:rsidP="00BD2CF2">
            <w:pPr>
              <w:spacing w:after="200" w:line="276" w:lineRule="auto"/>
              <w:jc w:val="both"/>
              <w:rPr>
                <w:rFonts w:cstheme="minorHAnsi"/>
                <w:b/>
              </w:rPr>
            </w:pPr>
          </w:p>
          <w:p w14:paraId="01AA7508" w14:textId="66770D6C" w:rsidR="00E243A7" w:rsidRDefault="00406FE8" w:rsidP="00406FE8">
            <w:pPr>
              <w:spacing w:after="200" w:line="276" w:lineRule="auto"/>
              <w:rPr>
                <w:rFonts w:cstheme="minorHAnsi"/>
                <w:b/>
              </w:rPr>
            </w:pPr>
            <w:r>
              <w:rPr>
                <w:rFonts w:cstheme="minorHAnsi"/>
                <w:b/>
              </w:rPr>
              <w:t xml:space="preserve">ENTIDAD COMPETENTE </w:t>
            </w:r>
            <w:r w:rsidR="00E243A7">
              <w:rPr>
                <w:rFonts w:cstheme="minorHAnsi"/>
                <w:b/>
              </w:rPr>
              <w:t xml:space="preserve"> DE ENVIO </w:t>
            </w:r>
          </w:p>
        </w:tc>
        <w:tc>
          <w:tcPr>
            <w:tcW w:w="4409" w:type="dxa"/>
          </w:tcPr>
          <w:p w14:paraId="3A214F4D" w14:textId="77777777" w:rsidR="00406FE8" w:rsidRDefault="00406FE8" w:rsidP="00BD2CF2">
            <w:pPr>
              <w:spacing w:after="200" w:line="276" w:lineRule="auto"/>
              <w:jc w:val="both"/>
              <w:rPr>
                <w:rFonts w:cstheme="minorHAnsi"/>
              </w:rPr>
            </w:pPr>
          </w:p>
          <w:p w14:paraId="4432C65F" w14:textId="2AEC0C9F" w:rsidR="00406FE8" w:rsidRPr="00406FE8" w:rsidRDefault="00406FE8" w:rsidP="00BD2CF2">
            <w:pPr>
              <w:spacing w:after="200" w:line="276" w:lineRule="auto"/>
              <w:jc w:val="both"/>
              <w:rPr>
                <w:rStyle w:val="Hipervnculo"/>
                <w:rFonts w:cstheme="minorHAnsi"/>
                <w:color w:val="auto"/>
                <w:u w:val="none"/>
              </w:rPr>
            </w:pPr>
            <w:r>
              <w:rPr>
                <w:rFonts w:cstheme="minorHAnsi"/>
              </w:rPr>
              <w:t xml:space="preserve">ALCALDIA DISTRITAL DE TUMACO </w:t>
            </w:r>
          </w:p>
          <w:p w14:paraId="38803744" w14:textId="3C24B053" w:rsidR="00F57AFA" w:rsidRDefault="00166984" w:rsidP="00BD2CF2">
            <w:pPr>
              <w:spacing w:after="200" w:line="276" w:lineRule="auto"/>
              <w:jc w:val="both"/>
              <w:rPr>
                <w:rFonts w:cstheme="minorHAnsi"/>
              </w:rPr>
            </w:pPr>
            <w:hyperlink r:id="rId8" w:history="1">
              <w:r w:rsidR="004B2034" w:rsidRPr="00FF7DE7">
                <w:rPr>
                  <w:rStyle w:val="Hipervnculo"/>
                  <w:rFonts w:cstheme="minorHAnsi"/>
                </w:rPr>
                <w:t>https://docs.google.com/forms/d/e/1FAIpQLSdslfO2I-ZW8BorDCZedy-v8Oz7LiF5Mua1hTW30_zA9lnOwQ/viewform</w:t>
              </w:r>
            </w:hyperlink>
            <w:r w:rsidR="004B2034">
              <w:rPr>
                <w:rFonts w:cstheme="minorHAnsi"/>
              </w:rPr>
              <w:t xml:space="preserve"> </w:t>
            </w:r>
          </w:p>
          <w:p w14:paraId="03586450" w14:textId="492556D0" w:rsidR="00FF0B7C" w:rsidRPr="00844E75" w:rsidRDefault="00FF0B7C" w:rsidP="00BD2CF2">
            <w:pPr>
              <w:spacing w:after="200" w:line="276" w:lineRule="auto"/>
              <w:jc w:val="both"/>
              <w:rPr>
                <w:rFonts w:cstheme="minorHAnsi"/>
              </w:rPr>
            </w:pPr>
          </w:p>
        </w:tc>
      </w:tr>
    </w:tbl>
    <w:p w14:paraId="7B4D2C3D" w14:textId="77777777" w:rsidR="00B06841" w:rsidRDefault="00B06841" w:rsidP="00310A2D">
      <w:pPr>
        <w:spacing w:line="360" w:lineRule="auto"/>
        <w:rPr>
          <w:rFonts w:ascii="Arial" w:hAnsi="Arial" w:cs="Arial"/>
          <w:b/>
          <w:sz w:val="24"/>
          <w:szCs w:val="24"/>
        </w:rPr>
      </w:pPr>
    </w:p>
    <w:p w14:paraId="4DC152CC" w14:textId="77777777" w:rsidR="00213C7A" w:rsidRDefault="00213C7A" w:rsidP="00B06841">
      <w:pPr>
        <w:pStyle w:val="TtuloTDC"/>
        <w:rPr>
          <w:rFonts w:ascii="Arial" w:eastAsiaTheme="minorHAnsi" w:hAnsi="Arial" w:cs="Arial"/>
          <w:bCs w:val="0"/>
          <w:color w:val="auto"/>
          <w:sz w:val="24"/>
          <w:szCs w:val="24"/>
          <w:lang w:eastAsia="en-US"/>
        </w:rPr>
      </w:pPr>
    </w:p>
    <w:p w14:paraId="0B3D9A32" w14:textId="77777777" w:rsidR="00B06841" w:rsidRPr="008F66A4" w:rsidRDefault="00B06841" w:rsidP="00B06841">
      <w:pPr>
        <w:pStyle w:val="TtuloTDC"/>
        <w:rPr>
          <w:rFonts w:asciiTheme="minorHAnsi" w:hAnsiTheme="minorHAnsi" w:cstheme="minorHAnsi"/>
          <w:color w:val="auto"/>
        </w:rPr>
      </w:pPr>
      <w:r w:rsidRPr="008F66A4">
        <w:rPr>
          <w:rFonts w:asciiTheme="minorHAnsi" w:hAnsiTheme="minorHAnsi" w:cstheme="minorHAnsi"/>
          <w:color w:val="auto"/>
          <w:lang w:val="es-ES"/>
        </w:rPr>
        <w:t>Tabla de contenido</w:t>
      </w:r>
    </w:p>
    <w:p w14:paraId="2E87C1CA" w14:textId="77777777" w:rsidR="004B7B23" w:rsidRPr="008F66A4" w:rsidRDefault="004B7B23" w:rsidP="001C1FD0">
      <w:pPr>
        <w:spacing w:line="360" w:lineRule="auto"/>
        <w:rPr>
          <w:rFonts w:cstheme="minorHAnsi"/>
          <w:sz w:val="24"/>
          <w:szCs w:val="24"/>
        </w:rPr>
      </w:pPr>
    </w:p>
    <w:p w14:paraId="29222C0A" w14:textId="697C44EA" w:rsidR="004B7B23" w:rsidRPr="008F66A4" w:rsidRDefault="004B7B23" w:rsidP="004B7B23">
      <w:pPr>
        <w:pStyle w:val="Prrafodelista"/>
        <w:numPr>
          <w:ilvl w:val="0"/>
          <w:numId w:val="14"/>
        </w:numPr>
        <w:spacing w:line="360" w:lineRule="auto"/>
        <w:rPr>
          <w:rFonts w:cstheme="minorHAnsi"/>
          <w:b/>
          <w:sz w:val="24"/>
          <w:szCs w:val="24"/>
        </w:rPr>
      </w:pPr>
      <w:r w:rsidRPr="008F66A4">
        <w:rPr>
          <w:rFonts w:cstheme="minorHAnsi"/>
          <w:b/>
          <w:sz w:val="24"/>
          <w:szCs w:val="24"/>
        </w:rPr>
        <w:t>INTRODUCCIÓN</w:t>
      </w:r>
    </w:p>
    <w:p w14:paraId="6849923E" w14:textId="4901737B" w:rsidR="004B7B23" w:rsidRPr="008F66A4" w:rsidRDefault="004B7B23" w:rsidP="004B7B23">
      <w:pPr>
        <w:pStyle w:val="Prrafodelista"/>
        <w:numPr>
          <w:ilvl w:val="0"/>
          <w:numId w:val="14"/>
        </w:numPr>
        <w:spacing w:line="360" w:lineRule="auto"/>
        <w:rPr>
          <w:rFonts w:cstheme="minorHAnsi"/>
          <w:b/>
          <w:sz w:val="24"/>
          <w:szCs w:val="24"/>
        </w:rPr>
      </w:pPr>
      <w:r w:rsidRPr="008F66A4">
        <w:rPr>
          <w:rFonts w:cstheme="minorHAnsi"/>
          <w:b/>
          <w:sz w:val="24"/>
          <w:szCs w:val="24"/>
        </w:rPr>
        <w:t xml:space="preserve"> OBJETIVO</w:t>
      </w:r>
    </w:p>
    <w:p w14:paraId="7A5A4BC7" w14:textId="77777777" w:rsidR="004B7B23" w:rsidRPr="008F66A4" w:rsidRDefault="004B7B23" w:rsidP="004B7B23">
      <w:pPr>
        <w:pStyle w:val="Prrafodelista"/>
        <w:numPr>
          <w:ilvl w:val="0"/>
          <w:numId w:val="14"/>
        </w:numPr>
        <w:spacing w:line="360" w:lineRule="auto"/>
        <w:rPr>
          <w:rFonts w:cstheme="minorHAnsi"/>
          <w:b/>
          <w:sz w:val="24"/>
          <w:szCs w:val="24"/>
        </w:rPr>
      </w:pPr>
      <w:r w:rsidRPr="008F66A4">
        <w:rPr>
          <w:rFonts w:cstheme="minorHAnsi"/>
          <w:b/>
          <w:sz w:val="24"/>
          <w:szCs w:val="24"/>
        </w:rPr>
        <w:t xml:space="preserve"> ALCANCE DEL PROTOCOLO</w:t>
      </w:r>
    </w:p>
    <w:p w14:paraId="633B3530" w14:textId="7921D9D9" w:rsidR="004B7B23" w:rsidRPr="008F66A4" w:rsidRDefault="00C55ED3" w:rsidP="004B7B23">
      <w:pPr>
        <w:pStyle w:val="Prrafodelista"/>
        <w:numPr>
          <w:ilvl w:val="0"/>
          <w:numId w:val="14"/>
        </w:numPr>
        <w:spacing w:line="360" w:lineRule="auto"/>
        <w:rPr>
          <w:rFonts w:cstheme="minorHAnsi"/>
          <w:b/>
          <w:sz w:val="24"/>
          <w:szCs w:val="24"/>
        </w:rPr>
      </w:pPr>
      <w:r>
        <w:rPr>
          <w:rFonts w:cstheme="minorHAnsi"/>
          <w:b/>
          <w:sz w:val="24"/>
          <w:szCs w:val="24"/>
        </w:rPr>
        <w:t xml:space="preserve"> </w:t>
      </w:r>
      <w:r w:rsidRPr="008F66A4">
        <w:rPr>
          <w:rFonts w:cstheme="minorHAnsi"/>
          <w:b/>
          <w:sz w:val="24"/>
          <w:szCs w:val="24"/>
        </w:rPr>
        <w:t>DEFINICIONES</w:t>
      </w:r>
    </w:p>
    <w:p w14:paraId="47500672" w14:textId="467C40B7" w:rsidR="004B7B23" w:rsidRPr="008F66A4" w:rsidRDefault="004D3C39" w:rsidP="004B7B23">
      <w:pPr>
        <w:pStyle w:val="Prrafodelista"/>
        <w:numPr>
          <w:ilvl w:val="0"/>
          <w:numId w:val="14"/>
        </w:numPr>
        <w:spacing w:line="360" w:lineRule="auto"/>
        <w:rPr>
          <w:rFonts w:cstheme="minorHAnsi"/>
          <w:b/>
          <w:sz w:val="24"/>
          <w:szCs w:val="24"/>
        </w:rPr>
      </w:pPr>
      <w:r>
        <w:rPr>
          <w:rFonts w:cstheme="minorHAnsi"/>
          <w:b/>
          <w:sz w:val="24"/>
          <w:szCs w:val="24"/>
        </w:rPr>
        <w:t xml:space="preserve">DOCUMENTOS  DE REFERENCIA </w:t>
      </w:r>
    </w:p>
    <w:p w14:paraId="7536FB50" w14:textId="7465BB1C" w:rsidR="004B7B23" w:rsidRPr="008F66A4" w:rsidRDefault="004B7B23" w:rsidP="004B7B23">
      <w:pPr>
        <w:pStyle w:val="Prrafodelista"/>
        <w:numPr>
          <w:ilvl w:val="0"/>
          <w:numId w:val="14"/>
        </w:numPr>
        <w:spacing w:line="360" w:lineRule="auto"/>
        <w:rPr>
          <w:rFonts w:cstheme="minorHAnsi"/>
          <w:b/>
          <w:sz w:val="24"/>
          <w:szCs w:val="24"/>
        </w:rPr>
      </w:pPr>
      <w:r w:rsidRPr="008F66A4">
        <w:rPr>
          <w:rFonts w:cstheme="minorHAnsi"/>
          <w:b/>
          <w:sz w:val="24"/>
        </w:rPr>
        <w:t xml:space="preserve"> MEDIDAS DE BIOSEGURIDAD PARA LOS TRABAJADORES</w:t>
      </w:r>
    </w:p>
    <w:p w14:paraId="2605E0A7" w14:textId="77777777" w:rsidR="004B7B23" w:rsidRPr="008F66A4" w:rsidRDefault="004B7B23" w:rsidP="004B7B23">
      <w:pPr>
        <w:pStyle w:val="Prrafodelista"/>
        <w:numPr>
          <w:ilvl w:val="1"/>
          <w:numId w:val="14"/>
        </w:numPr>
        <w:spacing w:line="360" w:lineRule="auto"/>
        <w:jc w:val="both"/>
        <w:rPr>
          <w:rFonts w:cstheme="minorHAnsi"/>
          <w:b/>
          <w:sz w:val="24"/>
        </w:rPr>
      </w:pPr>
      <w:r w:rsidRPr="008F66A4">
        <w:rPr>
          <w:rFonts w:cstheme="minorHAnsi"/>
          <w:b/>
          <w:sz w:val="24"/>
        </w:rPr>
        <w:t xml:space="preserve"> Medidas generales</w:t>
      </w:r>
    </w:p>
    <w:p w14:paraId="230D4D3E" w14:textId="77777777" w:rsidR="00264EB9" w:rsidRPr="008F66A4" w:rsidRDefault="004B7B23" w:rsidP="00264EB9">
      <w:pPr>
        <w:pStyle w:val="Prrafodelista"/>
        <w:numPr>
          <w:ilvl w:val="2"/>
          <w:numId w:val="14"/>
        </w:numPr>
        <w:spacing w:line="360" w:lineRule="auto"/>
        <w:jc w:val="both"/>
        <w:rPr>
          <w:rFonts w:cstheme="minorHAnsi"/>
          <w:b/>
        </w:rPr>
      </w:pPr>
      <w:r w:rsidRPr="008F66A4">
        <w:rPr>
          <w:rFonts w:cstheme="minorHAnsi"/>
          <w:b/>
        </w:rPr>
        <w:t>Proceso de lavado de manos</w:t>
      </w:r>
    </w:p>
    <w:p w14:paraId="19C8CBC1" w14:textId="77777777" w:rsidR="00264EB9" w:rsidRPr="008F66A4" w:rsidRDefault="004B7B23" w:rsidP="00264EB9">
      <w:pPr>
        <w:pStyle w:val="Prrafodelista"/>
        <w:numPr>
          <w:ilvl w:val="2"/>
          <w:numId w:val="14"/>
        </w:numPr>
        <w:spacing w:line="360" w:lineRule="auto"/>
        <w:jc w:val="both"/>
        <w:rPr>
          <w:rFonts w:cstheme="minorHAnsi"/>
          <w:b/>
        </w:rPr>
      </w:pPr>
      <w:r w:rsidRPr="008F66A4">
        <w:rPr>
          <w:rFonts w:cstheme="minorHAnsi"/>
          <w:b/>
        </w:rPr>
        <w:t xml:space="preserve">Lavado de manos y técnica de lavado </w:t>
      </w:r>
    </w:p>
    <w:p w14:paraId="04B9210B" w14:textId="77777777" w:rsidR="009D2AE0" w:rsidRDefault="001C1FD0" w:rsidP="00264EB9">
      <w:pPr>
        <w:pStyle w:val="Prrafodelista"/>
        <w:numPr>
          <w:ilvl w:val="2"/>
          <w:numId w:val="14"/>
        </w:numPr>
        <w:spacing w:line="360" w:lineRule="auto"/>
        <w:jc w:val="both"/>
        <w:rPr>
          <w:rFonts w:cstheme="minorHAnsi"/>
          <w:b/>
        </w:rPr>
      </w:pPr>
      <w:r w:rsidRPr="008F66A4">
        <w:rPr>
          <w:rFonts w:cstheme="minorHAnsi"/>
          <w:b/>
        </w:rPr>
        <w:t xml:space="preserve">Distanciamiento físico </w:t>
      </w:r>
    </w:p>
    <w:p w14:paraId="69684EF7" w14:textId="4D3548AF" w:rsidR="00264EB9" w:rsidRPr="008F66A4" w:rsidRDefault="001C1FD0" w:rsidP="00264EB9">
      <w:pPr>
        <w:pStyle w:val="Prrafodelista"/>
        <w:numPr>
          <w:ilvl w:val="2"/>
          <w:numId w:val="14"/>
        </w:numPr>
        <w:spacing w:line="360" w:lineRule="auto"/>
        <w:jc w:val="both"/>
        <w:rPr>
          <w:rFonts w:cstheme="minorHAnsi"/>
          <w:b/>
        </w:rPr>
      </w:pPr>
      <w:r w:rsidRPr="008F66A4">
        <w:rPr>
          <w:rFonts w:cstheme="minorHAnsi"/>
          <w:b/>
        </w:rPr>
        <w:t>Manejo y uso de tapabocas</w:t>
      </w:r>
    </w:p>
    <w:p w14:paraId="35099526" w14:textId="77777777" w:rsidR="00310A2D" w:rsidRDefault="008F66A4" w:rsidP="00310A2D">
      <w:pPr>
        <w:pStyle w:val="Prrafodelista"/>
        <w:numPr>
          <w:ilvl w:val="0"/>
          <w:numId w:val="14"/>
        </w:numPr>
        <w:spacing w:line="360" w:lineRule="auto"/>
        <w:jc w:val="both"/>
        <w:rPr>
          <w:rFonts w:cstheme="minorHAnsi"/>
          <w:b/>
        </w:rPr>
      </w:pPr>
      <w:r w:rsidRPr="008F66A4">
        <w:rPr>
          <w:rFonts w:cstheme="minorHAnsi"/>
          <w:b/>
        </w:rPr>
        <w:t xml:space="preserve">LIMPIEZA Y DESINFECCIÓN EN EL LUGAR DE TRABAJO </w:t>
      </w:r>
    </w:p>
    <w:p w14:paraId="45325421" w14:textId="77777777" w:rsidR="00310A2D" w:rsidRDefault="00310A2D" w:rsidP="00310A2D">
      <w:pPr>
        <w:pStyle w:val="Prrafodelista"/>
        <w:numPr>
          <w:ilvl w:val="1"/>
          <w:numId w:val="14"/>
        </w:numPr>
        <w:spacing w:line="360" w:lineRule="auto"/>
        <w:jc w:val="both"/>
        <w:rPr>
          <w:rFonts w:cstheme="minorHAnsi"/>
          <w:b/>
        </w:rPr>
      </w:pPr>
      <w:r w:rsidRPr="00310A2D">
        <w:rPr>
          <w:rFonts w:cstheme="minorHAnsi"/>
          <w:b/>
        </w:rPr>
        <w:t xml:space="preserve"> </w:t>
      </w:r>
      <w:r w:rsidR="001C1FD0" w:rsidRPr="00310A2D">
        <w:rPr>
          <w:rFonts w:cstheme="minorHAnsi"/>
          <w:b/>
        </w:rPr>
        <w:t xml:space="preserve">Manipulación de Insumos y productos </w:t>
      </w:r>
    </w:p>
    <w:p w14:paraId="6E4B382D" w14:textId="77777777" w:rsidR="00310A2D" w:rsidRDefault="001C1FD0" w:rsidP="00310A2D">
      <w:pPr>
        <w:pStyle w:val="Prrafodelista"/>
        <w:numPr>
          <w:ilvl w:val="1"/>
          <w:numId w:val="14"/>
        </w:numPr>
        <w:spacing w:line="360" w:lineRule="auto"/>
        <w:jc w:val="both"/>
        <w:rPr>
          <w:rFonts w:cstheme="minorHAnsi"/>
          <w:b/>
        </w:rPr>
      </w:pPr>
      <w:r w:rsidRPr="00310A2D">
        <w:rPr>
          <w:rFonts w:cstheme="minorHAnsi"/>
          <w:b/>
        </w:rPr>
        <w:t>Manejo de residuos</w:t>
      </w:r>
    </w:p>
    <w:p w14:paraId="1F43B421" w14:textId="64609DDB" w:rsidR="00310A2D" w:rsidRPr="00C55ED3" w:rsidRDefault="00C55ED3" w:rsidP="00C55ED3">
      <w:pPr>
        <w:pStyle w:val="Prrafodelista"/>
        <w:numPr>
          <w:ilvl w:val="0"/>
          <w:numId w:val="14"/>
        </w:numPr>
        <w:spacing w:line="360" w:lineRule="auto"/>
        <w:jc w:val="both"/>
        <w:rPr>
          <w:rFonts w:cstheme="minorHAnsi"/>
          <w:b/>
        </w:rPr>
      </w:pPr>
      <w:r w:rsidRPr="00C55ED3">
        <w:rPr>
          <w:rFonts w:cstheme="minorHAnsi"/>
          <w:b/>
        </w:rPr>
        <w:t>PREVENCIÓN Y MANEJO DE RIESGO DE CONTAGIO</w:t>
      </w:r>
    </w:p>
    <w:p w14:paraId="46FED628" w14:textId="03620DAA" w:rsidR="001C1FD0" w:rsidRPr="00310A2D" w:rsidRDefault="004963C0" w:rsidP="00310A2D">
      <w:pPr>
        <w:pStyle w:val="Prrafodelista"/>
        <w:numPr>
          <w:ilvl w:val="1"/>
          <w:numId w:val="14"/>
        </w:numPr>
        <w:spacing w:line="360" w:lineRule="auto"/>
        <w:jc w:val="both"/>
        <w:rPr>
          <w:rFonts w:cstheme="minorHAnsi"/>
          <w:b/>
        </w:rPr>
      </w:pPr>
      <w:r w:rsidRPr="00310A2D">
        <w:rPr>
          <w:rFonts w:eastAsia="Times New Roman" w:cstheme="minorHAnsi"/>
          <w:b/>
          <w:bCs/>
          <w:lang w:eastAsia="es-CO"/>
        </w:rPr>
        <w:t>Pasos a seguir en caso de presentar una persona con síntomas compatibles con COVID-19.</w:t>
      </w:r>
    </w:p>
    <w:p w14:paraId="22F527FB" w14:textId="41EE11D3" w:rsidR="006435C3" w:rsidRPr="008F66A4" w:rsidRDefault="001C1FD0" w:rsidP="001C1FD0">
      <w:pPr>
        <w:pStyle w:val="Prrafodelista"/>
        <w:numPr>
          <w:ilvl w:val="0"/>
          <w:numId w:val="14"/>
        </w:numPr>
        <w:spacing w:line="360" w:lineRule="auto"/>
        <w:jc w:val="both"/>
        <w:rPr>
          <w:rFonts w:cstheme="minorHAnsi"/>
          <w:b/>
        </w:rPr>
      </w:pPr>
      <w:r w:rsidRPr="008F66A4">
        <w:rPr>
          <w:rFonts w:cstheme="minorHAnsi"/>
          <w:b/>
        </w:rPr>
        <w:t>INTERACCIÓN</w:t>
      </w:r>
      <w:r w:rsidR="006435C3" w:rsidRPr="008F66A4">
        <w:rPr>
          <w:rFonts w:cstheme="minorHAnsi"/>
          <w:b/>
        </w:rPr>
        <w:t xml:space="preserve"> CON TERCEROS (PROVEEDORES, CLIENTES, ALIADOS, ETC.)</w:t>
      </w:r>
    </w:p>
    <w:p w14:paraId="70604A18" w14:textId="75B5AF82" w:rsidR="001C1FD0" w:rsidRPr="008F66A4" w:rsidRDefault="001C1FD0" w:rsidP="001C1FD0">
      <w:pPr>
        <w:pStyle w:val="Prrafodelista"/>
        <w:numPr>
          <w:ilvl w:val="0"/>
          <w:numId w:val="14"/>
        </w:numPr>
        <w:shd w:val="clear" w:color="auto" w:fill="FFFFFF"/>
        <w:spacing w:before="100" w:beforeAutospacing="1" w:after="100" w:afterAutospacing="1" w:line="240" w:lineRule="auto"/>
        <w:jc w:val="both"/>
        <w:rPr>
          <w:rFonts w:eastAsia="Times New Roman" w:cstheme="minorHAnsi"/>
          <w:b/>
          <w:lang w:eastAsia="es-CO"/>
        </w:rPr>
      </w:pPr>
      <w:r w:rsidRPr="008F66A4">
        <w:rPr>
          <w:rFonts w:cstheme="minorHAnsi"/>
          <w:b/>
        </w:rPr>
        <w:t>CAPACITACIÓN A TRABAJADORES EN ASPECTOS BÁSICOS DE TRANSMISIÓN DEL CORONAVIRUS - COVID-19.</w:t>
      </w:r>
    </w:p>
    <w:p w14:paraId="39078004" w14:textId="77777777" w:rsidR="001C1FD0" w:rsidRPr="008F66A4" w:rsidRDefault="001C1FD0" w:rsidP="001C1FD0">
      <w:pPr>
        <w:pStyle w:val="Prrafodelista"/>
        <w:ind w:left="525"/>
        <w:rPr>
          <w:rFonts w:cstheme="minorHAnsi"/>
          <w:b/>
        </w:rPr>
      </w:pPr>
    </w:p>
    <w:p w14:paraId="49FAD7C0" w14:textId="77777777" w:rsidR="001C1FD0" w:rsidRPr="008F66A4" w:rsidRDefault="001C1FD0" w:rsidP="001C1FD0">
      <w:pPr>
        <w:pStyle w:val="Prrafodelista"/>
        <w:spacing w:line="360" w:lineRule="auto"/>
        <w:jc w:val="both"/>
        <w:rPr>
          <w:rFonts w:cstheme="minorHAnsi"/>
          <w:b/>
        </w:rPr>
      </w:pPr>
    </w:p>
    <w:p w14:paraId="7E356E23" w14:textId="77777777" w:rsidR="004B7B23" w:rsidRPr="008F66A4" w:rsidRDefault="004B7B23" w:rsidP="004B7B23">
      <w:pPr>
        <w:spacing w:line="360" w:lineRule="auto"/>
        <w:jc w:val="both"/>
        <w:rPr>
          <w:rFonts w:cstheme="minorHAnsi"/>
          <w:b/>
          <w:sz w:val="24"/>
        </w:rPr>
      </w:pPr>
    </w:p>
    <w:p w14:paraId="6BB902FB" w14:textId="4FB2EBF2" w:rsidR="004B7B23" w:rsidRPr="008F66A4" w:rsidRDefault="004B7B23" w:rsidP="004B7B23">
      <w:pPr>
        <w:spacing w:line="360" w:lineRule="auto"/>
        <w:ind w:left="360"/>
        <w:jc w:val="both"/>
        <w:rPr>
          <w:rFonts w:cstheme="minorHAnsi"/>
          <w:b/>
          <w:sz w:val="24"/>
        </w:rPr>
      </w:pPr>
    </w:p>
    <w:p w14:paraId="3625A867" w14:textId="315F92DB" w:rsidR="004B7B23" w:rsidRPr="008F66A4" w:rsidRDefault="004B7B23" w:rsidP="004B7B23">
      <w:pPr>
        <w:spacing w:line="360" w:lineRule="auto"/>
        <w:ind w:left="360"/>
        <w:rPr>
          <w:rFonts w:cstheme="minorHAnsi"/>
          <w:sz w:val="24"/>
          <w:szCs w:val="24"/>
        </w:rPr>
      </w:pPr>
    </w:p>
    <w:p w14:paraId="5F2E53D3" w14:textId="77777777" w:rsidR="004963C0" w:rsidRPr="008F66A4" w:rsidRDefault="004963C0" w:rsidP="00FA055D">
      <w:pPr>
        <w:spacing w:line="360" w:lineRule="auto"/>
        <w:rPr>
          <w:rFonts w:cstheme="minorHAnsi"/>
          <w:sz w:val="24"/>
          <w:szCs w:val="24"/>
        </w:rPr>
      </w:pPr>
    </w:p>
    <w:p w14:paraId="0F52BBE4" w14:textId="77777777" w:rsidR="004963C0" w:rsidRPr="008F66A4" w:rsidRDefault="004963C0" w:rsidP="000F672C">
      <w:pPr>
        <w:spacing w:line="360" w:lineRule="auto"/>
        <w:jc w:val="center"/>
        <w:rPr>
          <w:rFonts w:cstheme="minorHAnsi"/>
          <w:sz w:val="24"/>
          <w:szCs w:val="24"/>
        </w:rPr>
      </w:pPr>
    </w:p>
    <w:p w14:paraId="46210565" w14:textId="5A940A35" w:rsidR="000F672C" w:rsidRPr="004D3C39" w:rsidRDefault="004B7B23" w:rsidP="000F672C">
      <w:pPr>
        <w:spacing w:line="360" w:lineRule="auto"/>
        <w:jc w:val="center"/>
        <w:rPr>
          <w:rFonts w:cstheme="minorHAnsi"/>
          <w:b/>
          <w:sz w:val="24"/>
          <w:szCs w:val="24"/>
        </w:rPr>
      </w:pPr>
      <w:r w:rsidRPr="004D3C39">
        <w:rPr>
          <w:rFonts w:cstheme="minorHAnsi"/>
          <w:b/>
          <w:sz w:val="24"/>
          <w:szCs w:val="24"/>
        </w:rPr>
        <w:lastRenderedPageBreak/>
        <w:t>1. INTRODUCCIÓN</w:t>
      </w:r>
    </w:p>
    <w:p w14:paraId="48D1F5D6" w14:textId="77777777" w:rsidR="00203923" w:rsidRPr="008F66A4" w:rsidRDefault="00203923" w:rsidP="000F672C">
      <w:pPr>
        <w:spacing w:line="360" w:lineRule="auto"/>
        <w:jc w:val="both"/>
        <w:rPr>
          <w:rFonts w:cstheme="minorHAnsi"/>
          <w:sz w:val="24"/>
          <w:szCs w:val="24"/>
        </w:rPr>
      </w:pPr>
      <w:r w:rsidRPr="008F66A4">
        <w:rPr>
          <w:rFonts w:cstheme="minorHAnsi"/>
          <w:color w:val="808080" w:themeColor="background1" w:themeShade="80"/>
          <w:sz w:val="24"/>
          <w:szCs w:val="24"/>
        </w:rPr>
        <w:t>(Nombre del establecimiento),</w:t>
      </w:r>
      <w:r w:rsidRPr="008F66A4">
        <w:rPr>
          <w:rFonts w:cstheme="minorHAnsi"/>
          <w:sz w:val="24"/>
          <w:szCs w:val="24"/>
        </w:rPr>
        <w:t xml:space="preserve"> se acoge a los lineamientos y recomendaciones  de la resolución 000666 de 24 abril de 2020, emitido por el Ministerio de Salud y protección social, implementando medidas que permitan minimizar el riesgo de contagio y propagación de infecciones respiratorias que puedan comprometer la salud de sus trabajadores </w:t>
      </w:r>
      <w:r w:rsidR="000F672C" w:rsidRPr="008F66A4">
        <w:rPr>
          <w:rFonts w:cstheme="minorHAnsi"/>
          <w:sz w:val="24"/>
          <w:szCs w:val="24"/>
        </w:rPr>
        <w:t xml:space="preserve">El coronavirus 2019 (COVID-19) es una enfermedad respiratoria causada por el virus SARS-CoV, Se ha propagado alrededor del mundo, generando un impacto en cada uno de ellos a nivel de mortalidad, morbilidad y en la capacidad de respuesta de los servicios de salud, así mismo pueden afectar todos los aspectos de la vida diaria y las actividades económicas y sociales. </w:t>
      </w:r>
    </w:p>
    <w:p w14:paraId="48ECB996" w14:textId="39D0EFF4" w:rsidR="000F672C" w:rsidRPr="008F66A4" w:rsidRDefault="000F672C" w:rsidP="000F672C">
      <w:pPr>
        <w:spacing w:line="360" w:lineRule="auto"/>
        <w:jc w:val="both"/>
        <w:rPr>
          <w:rFonts w:cstheme="minorHAnsi"/>
          <w:sz w:val="24"/>
          <w:szCs w:val="24"/>
        </w:rPr>
      </w:pPr>
      <w:r w:rsidRPr="008F66A4">
        <w:rPr>
          <w:rFonts w:cstheme="minorHAnsi"/>
          <w:sz w:val="24"/>
          <w:szCs w:val="24"/>
        </w:rPr>
        <w:t xml:space="preserve">Para reducir el impacto de las condiciones del brote de COVID-19 en las actividades económicas y sectores del país, población trabajadora, usuarios, consumidores y población en general, es importante que todos los empleadores realicen la planeación, alistamiento e incorporación de medidas de prevención para la mitigación y respuesta a situaciones de riesgo frente COVID-19. </w:t>
      </w:r>
    </w:p>
    <w:p w14:paraId="40B72C1F" w14:textId="0E78CBD0" w:rsidR="000F672C" w:rsidRPr="008F66A4" w:rsidRDefault="000F672C" w:rsidP="000F672C">
      <w:pPr>
        <w:spacing w:line="360" w:lineRule="auto"/>
        <w:jc w:val="both"/>
        <w:rPr>
          <w:rFonts w:cstheme="minorHAnsi"/>
          <w:sz w:val="24"/>
          <w:szCs w:val="24"/>
        </w:rPr>
      </w:pPr>
      <w:r w:rsidRPr="008F66A4">
        <w:rPr>
          <w:rFonts w:cstheme="minorHAnsi"/>
          <w:sz w:val="24"/>
          <w:szCs w:val="24"/>
        </w:rPr>
        <w:t xml:space="preserve">La infección se produce cuando una persona enferma tose o estornuda y expulsa partículas del virus que entran en contacto con otras personas. El Coronavirus 2019 (COVID-19), tiene síntomas similares a los de la gripa común, alrededor del 80%, se recupera sin necesidad de un tratamiento especial. Otras personas, conocidas como casos asintomáticos, no han experimentado ningún síntoma. El Coronavirus 2019 (COVID-19), puede causar enfermedades que van desde leves a graves y, en algunos casos, puede ser fatal. </w:t>
      </w:r>
    </w:p>
    <w:p w14:paraId="10D1F068" w14:textId="0B3FF98F" w:rsidR="00B06841" w:rsidRPr="008F66A4" w:rsidRDefault="000F672C" w:rsidP="004963C0">
      <w:pPr>
        <w:spacing w:line="360" w:lineRule="auto"/>
        <w:jc w:val="both"/>
        <w:rPr>
          <w:rFonts w:cstheme="minorHAnsi"/>
          <w:sz w:val="24"/>
          <w:szCs w:val="24"/>
        </w:rPr>
      </w:pPr>
      <w:r w:rsidRPr="008F66A4">
        <w:rPr>
          <w:rFonts w:cstheme="minorHAnsi"/>
          <w:sz w:val="24"/>
          <w:szCs w:val="24"/>
        </w:rPr>
        <w:t xml:space="preserve">Por lo anterior desde el Ministerio de Salud y Protección Social se han generado los lineamientos para orientar a la población frente a las medidas que se requieren para mitigar la transmisión del virus, las cuales deben adaptarse a </w:t>
      </w:r>
      <w:r w:rsidR="00203923" w:rsidRPr="008F66A4">
        <w:rPr>
          <w:rFonts w:cstheme="minorHAnsi"/>
          <w:sz w:val="24"/>
          <w:szCs w:val="24"/>
        </w:rPr>
        <w:t>los</w:t>
      </w:r>
      <w:r w:rsidRPr="008F66A4">
        <w:rPr>
          <w:rFonts w:cstheme="minorHAnsi"/>
          <w:sz w:val="24"/>
          <w:szCs w:val="24"/>
        </w:rPr>
        <w:t xml:space="preserve"> diferentes </w:t>
      </w:r>
      <w:r w:rsidR="00203923" w:rsidRPr="008F66A4">
        <w:rPr>
          <w:rFonts w:cstheme="minorHAnsi"/>
          <w:sz w:val="24"/>
          <w:szCs w:val="24"/>
        </w:rPr>
        <w:t xml:space="preserve">centros de trabajo. </w:t>
      </w:r>
    </w:p>
    <w:p w14:paraId="5A1A347F" w14:textId="72567120" w:rsidR="006D1143" w:rsidRDefault="006D1143" w:rsidP="006D1143">
      <w:pPr>
        <w:spacing w:line="276" w:lineRule="auto"/>
        <w:jc w:val="both"/>
        <w:rPr>
          <w:rFonts w:ascii="Arial" w:hAnsi="Arial" w:cs="Arial"/>
          <w:sz w:val="24"/>
          <w:szCs w:val="24"/>
        </w:rPr>
      </w:pPr>
      <w:r>
        <w:rPr>
          <w:rFonts w:ascii="Arial" w:hAnsi="Arial" w:cs="Arial"/>
          <w:sz w:val="24"/>
          <w:szCs w:val="24"/>
        </w:rPr>
        <w:t xml:space="preserve">NOTA: Este protocolo </w:t>
      </w:r>
      <w:r w:rsidRPr="00970A13">
        <w:rPr>
          <w:rFonts w:ascii="Arial" w:hAnsi="Arial" w:cs="Arial"/>
          <w:sz w:val="24"/>
          <w:szCs w:val="24"/>
        </w:rPr>
        <w:t xml:space="preserve"> </w:t>
      </w:r>
      <w:r>
        <w:rPr>
          <w:rFonts w:ascii="Arial" w:hAnsi="Arial" w:cs="Arial"/>
          <w:sz w:val="24"/>
          <w:szCs w:val="24"/>
        </w:rPr>
        <w:t>de retorno dará inicio el día xxx de xxx</w:t>
      </w:r>
      <w:r w:rsidRPr="00970A13">
        <w:rPr>
          <w:rFonts w:ascii="Arial" w:hAnsi="Arial" w:cs="Arial"/>
          <w:sz w:val="24"/>
          <w:szCs w:val="24"/>
        </w:rPr>
        <w:t xml:space="preserve"> de 2020, sin embargo esta fecha es susceptible de cambio </w:t>
      </w:r>
      <w:r>
        <w:rPr>
          <w:rFonts w:ascii="Arial" w:hAnsi="Arial" w:cs="Arial"/>
          <w:sz w:val="24"/>
          <w:szCs w:val="24"/>
        </w:rPr>
        <w:t xml:space="preserve">y contenido </w:t>
      </w:r>
      <w:r w:rsidRPr="00970A13">
        <w:rPr>
          <w:rFonts w:ascii="Arial" w:hAnsi="Arial" w:cs="Arial"/>
          <w:sz w:val="24"/>
          <w:szCs w:val="24"/>
        </w:rPr>
        <w:t>de acuerdo a las directrices de finalización de aislamiento preventivo obligatorio que emita el Gobierno Nacional</w:t>
      </w:r>
      <w:r>
        <w:rPr>
          <w:rFonts w:ascii="Arial" w:hAnsi="Arial" w:cs="Arial"/>
          <w:sz w:val="24"/>
          <w:szCs w:val="24"/>
        </w:rPr>
        <w:t>.</w:t>
      </w:r>
    </w:p>
    <w:p w14:paraId="6A7B950F" w14:textId="77777777" w:rsidR="00C55ED3" w:rsidRPr="008F66A4" w:rsidRDefault="00C55ED3" w:rsidP="00343D34">
      <w:pPr>
        <w:spacing w:line="360" w:lineRule="auto"/>
        <w:rPr>
          <w:rFonts w:cstheme="minorHAnsi"/>
          <w:sz w:val="24"/>
          <w:szCs w:val="24"/>
        </w:rPr>
      </w:pPr>
    </w:p>
    <w:p w14:paraId="7BD75F90" w14:textId="106753F4" w:rsidR="000F672C" w:rsidRPr="008F66A4" w:rsidRDefault="009C57D1" w:rsidP="000F672C">
      <w:pPr>
        <w:spacing w:line="360" w:lineRule="auto"/>
        <w:jc w:val="center"/>
        <w:rPr>
          <w:rFonts w:cstheme="minorHAnsi"/>
          <w:b/>
          <w:sz w:val="24"/>
          <w:szCs w:val="24"/>
        </w:rPr>
      </w:pPr>
      <w:r w:rsidRPr="008F66A4">
        <w:rPr>
          <w:rFonts w:cstheme="minorHAnsi"/>
          <w:b/>
          <w:sz w:val="24"/>
          <w:szCs w:val="24"/>
        </w:rPr>
        <w:lastRenderedPageBreak/>
        <w:t>2. OBJETIVO</w:t>
      </w:r>
    </w:p>
    <w:p w14:paraId="107A0A1B" w14:textId="77777777" w:rsidR="000F672C" w:rsidRPr="008F66A4" w:rsidRDefault="000F672C" w:rsidP="000F672C">
      <w:pPr>
        <w:spacing w:line="360" w:lineRule="auto"/>
        <w:ind w:left="360"/>
        <w:rPr>
          <w:rFonts w:cstheme="minorHAnsi"/>
          <w:sz w:val="24"/>
          <w:szCs w:val="24"/>
        </w:rPr>
      </w:pPr>
    </w:p>
    <w:p w14:paraId="6ADC2D92" w14:textId="461C963B" w:rsidR="007809E1" w:rsidRPr="008F66A4" w:rsidRDefault="000F672C" w:rsidP="004D3C39">
      <w:pPr>
        <w:spacing w:line="360" w:lineRule="auto"/>
        <w:jc w:val="both"/>
        <w:rPr>
          <w:rFonts w:cstheme="minorHAnsi"/>
          <w:sz w:val="24"/>
          <w:szCs w:val="24"/>
        </w:rPr>
      </w:pPr>
      <w:r w:rsidRPr="008F66A4">
        <w:rPr>
          <w:rFonts w:cstheme="minorHAnsi"/>
          <w:sz w:val="24"/>
          <w:szCs w:val="24"/>
        </w:rPr>
        <w:t xml:space="preserve">Definir las medidas y acciones de mitigación que se requieran para la prevención de infecciones por el Covid-19 en los trabajadores y partes interesadas contribuyendo a disminuir el riesgo de transmisión del virus de humano a humano durante el desarrollo de todas las actividades. </w:t>
      </w:r>
    </w:p>
    <w:p w14:paraId="2381067D" w14:textId="505DB094" w:rsidR="000F672C" w:rsidRPr="008F66A4" w:rsidRDefault="006D50B8" w:rsidP="000F672C">
      <w:pPr>
        <w:spacing w:line="360" w:lineRule="auto"/>
        <w:jc w:val="center"/>
        <w:rPr>
          <w:rFonts w:cstheme="minorHAnsi"/>
          <w:b/>
          <w:sz w:val="24"/>
          <w:szCs w:val="24"/>
        </w:rPr>
      </w:pPr>
      <w:r w:rsidRPr="008F66A4">
        <w:rPr>
          <w:rFonts w:cstheme="minorHAnsi"/>
          <w:b/>
          <w:sz w:val="24"/>
          <w:szCs w:val="24"/>
        </w:rPr>
        <w:t>3. ALCANCE</w:t>
      </w:r>
      <w:r w:rsidR="00B06841" w:rsidRPr="008F66A4">
        <w:rPr>
          <w:rFonts w:cstheme="minorHAnsi"/>
          <w:b/>
          <w:sz w:val="24"/>
          <w:szCs w:val="24"/>
        </w:rPr>
        <w:t xml:space="preserve"> DEL PROTOCOLO </w:t>
      </w:r>
    </w:p>
    <w:p w14:paraId="6FA64C1A" w14:textId="42D3EF9C" w:rsidR="006D50B8" w:rsidRPr="008F66A4" w:rsidRDefault="000F672C" w:rsidP="002B651E">
      <w:pPr>
        <w:spacing w:line="360" w:lineRule="auto"/>
        <w:jc w:val="both"/>
        <w:rPr>
          <w:rFonts w:cstheme="minorHAnsi"/>
          <w:sz w:val="24"/>
          <w:szCs w:val="24"/>
        </w:rPr>
      </w:pPr>
      <w:r w:rsidRPr="008F66A4">
        <w:rPr>
          <w:rFonts w:cstheme="minorHAnsi"/>
          <w:sz w:val="24"/>
          <w:szCs w:val="24"/>
        </w:rPr>
        <w:t>El presente documento aplica para todos los trabajadores, actividades y áreas de además de clientes y proveedores que intervengan en las acciones con el fin de prevenir y mitigar el riesgo de cont</w:t>
      </w:r>
      <w:r w:rsidR="002B651E" w:rsidRPr="008F66A4">
        <w:rPr>
          <w:rFonts w:cstheme="minorHAnsi"/>
          <w:sz w:val="24"/>
          <w:szCs w:val="24"/>
        </w:rPr>
        <w:t>agio de Coronavirus (COVID-19).</w:t>
      </w:r>
    </w:p>
    <w:p w14:paraId="771479EF" w14:textId="1E6F3B1A" w:rsidR="000F672C" w:rsidRPr="008F66A4" w:rsidRDefault="00E34C01" w:rsidP="00E44FAC">
      <w:pPr>
        <w:spacing w:line="360" w:lineRule="auto"/>
        <w:jc w:val="center"/>
        <w:rPr>
          <w:rFonts w:cstheme="minorHAnsi"/>
          <w:b/>
          <w:sz w:val="24"/>
          <w:szCs w:val="24"/>
        </w:rPr>
      </w:pPr>
      <w:r w:rsidRPr="008F66A4">
        <w:rPr>
          <w:rFonts w:cstheme="minorHAnsi"/>
          <w:b/>
          <w:sz w:val="24"/>
          <w:szCs w:val="24"/>
        </w:rPr>
        <w:t>4. DEFINICIONES</w:t>
      </w:r>
    </w:p>
    <w:p w14:paraId="1D51D6A3" w14:textId="47E23828" w:rsidR="000F672C" w:rsidRPr="008F66A4" w:rsidRDefault="000F672C" w:rsidP="000F672C">
      <w:pPr>
        <w:spacing w:line="360" w:lineRule="auto"/>
        <w:jc w:val="both"/>
        <w:rPr>
          <w:rFonts w:cstheme="minorHAnsi"/>
          <w:sz w:val="24"/>
          <w:szCs w:val="24"/>
        </w:rPr>
      </w:pPr>
      <w:r w:rsidRPr="008F66A4">
        <w:rPr>
          <w:rFonts w:cstheme="minorHAnsi"/>
          <w:i/>
          <w:sz w:val="24"/>
          <w:szCs w:val="24"/>
        </w:rPr>
        <w:t>Aislamiento:</w:t>
      </w:r>
      <w:r w:rsidRPr="008F66A4">
        <w:rPr>
          <w:rFonts w:cstheme="minorHAnsi"/>
          <w:sz w:val="24"/>
          <w:szCs w:val="24"/>
        </w:rPr>
        <w:t xml:space="preserve"> separación de una persona o grupo de personas que se sabe o se cree que están infectadas con una enfermedad transmisible y potencialmente infecciosa de aquellos que no están infectados, para prevenir la propagación de COVID-19. El aislamiento para fines de salud pública puede ser voluntario u obligado por orden de la autoridad sanitaria. </w:t>
      </w:r>
    </w:p>
    <w:p w14:paraId="1906EB69" w14:textId="4C912249" w:rsidR="000F672C" w:rsidRPr="008F66A4" w:rsidRDefault="000F672C" w:rsidP="000F672C">
      <w:pPr>
        <w:spacing w:line="360" w:lineRule="auto"/>
        <w:jc w:val="both"/>
        <w:rPr>
          <w:rFonts w:cstheme="minorHAnsi"/>
          <w:sz w:val="24"/>
          <w:szCs w:val="24"/>
        </w:rPr>
      </w:pPr>
      <w:r w:rsidRPr="008F66A4">
        <w:rPr>
          <w:rFonts w:cstheme="minorHAnsi"/>
          <w:i/>
          <w:sz w:val="24"/>
          <w:szCs w:val="24"/>
        </w:rPr>
        <w:t>Aislamiento respiratorio</w:t>
      </w:r>
      <w:r w:rsidRPr="008F66A4">
        <w:rPr>
          <w:rFonts w:cstheme="minorHAnsi"/>
          <w:sz w:val="24"/>
          <w:szCs w:val="24"/>
        </w:rPr>
        <w:t xml:space="preserve">: se aplica cuando se prevé la presencia de gotas de origen respiratorio con bajo rango de difusión (hasta 1 metro). </w:t>
      </w:r>
    </w:p>
    <w:p w14:paraId="43CC5C57" w14:textId="76DD167E" w:rsidR="000F672C" w:rsidRPr="008F66A4" w:rsidRDefault="000F672C" w:rsidP="000F672C">
      <w:pPr>
        <w:spacing w:line="360" w:lineRule="auto"/>
        <w:jc w:val="both"/>
        <w:rPr>
          <w:rFonts w:cstheme="minorHAnsi"/>
          <w:sz w:val="24"/>
          <w:szCs w:val="24"/>
        </w:rPr>
      </w:pPr>
      <w:r w:rsidRPr="008F66A4">
        <w:rPr>
          <w:rFonts w:cstheme="minorHAnsi"/>
          <w:i/>
          <w:sz w:val="24"/>
          <w:szCs w:val="24"/>
        </w:rPr>
        <w:t>Aislamiento por gotas:</w:t>
      </w:r>
      <w:r w:rsidRPr="008F66A4">
        <w:rPr>
          <w:rFonts w:cstheme="minorHAnsi"/>
          <w:sz w:val="24"/>
          <w:szCs w:val="24"/>
        </w:rPr>
        <w:t xml:space="preserve"> se refiere a las medidas para controlar las infecciones por virus respiratorios y otros agentes transmitidos por gotas (&gt; 5 micras) impulsadas a corta distancia a través del aire y que pueden ingresar a través de los ojos, la mucosa nasal, la boca o la piel no intacta de la persona que está en contacto con el paciente. </w:t>
      </w:r>
    </w:p>
    <w:p w14:paraId="11FF457B" w14:textId="77777777" w:rsidR="000F672C" w:rsidRPr="008F66A4" w:rsidRDefault="000F672C" w:rsidP="000F672C">
      <w:pPr>
        <w:spacing w:line="360" w:lineRule="auto"/>
        <w:jc w:val="both"/>
        <w:rPr>
          <w:rFonts w:cstheme="minorHAnsi"/>
          <w:sz w:val="24"/>
          <w:szCs w:val="24"/>
        </w:rPr>
      </w:pPr>
      <w:r w:rsidRPr="008F66A4">
        <w:rPr>
          <w:rFonts w:cstheme="minorHAnsi"/>
          <w:i/>
          <w:sz w:val="24"/>
          <w:szCs w:val="24"/>
        </w:rPr>
        <w:t>Aislamiento por contacto</w:t>
      </w:r>
      <w:r w:rsidRPr="008F66A4">
        <w:rPr>
          <w:rFonts w:cstheme="minorHAnsi"/>
          <w:sz w:val="24"/>
          <w:szCs w:val="24"/>
        </w:rPr>
        <w:t xml:space="preserve">: se refiere a las medidas para controlar el contacto directo cuando se produce en el traspaso de sangre o fluidos corporales desde un paciente hacia otro individuo susceptible. El contacto puede hacerse en piel, mucosas o lesiones; así mismo por inóculos directos a torrente sanguíneo y el indirecto: se produce cuando el huésped susceptible entra en contacto con el microorganismo infectante a través de un </w:t>
      </w:r>
      <w:r w:rsidRPr="008F66A4">
        <w:rPr>
          <w:rFonts w:cstheme="minorHAnsi"/>
          <w:sz w:val="24"/>
          <w:szCs w:val="24"/>
        </w:rPr>
        <w:lastRenderedPageBreak/>
        <w:t xml:space="preserve">intermediario inanimado (ropas, fómites, superficies de la habitación) o animado (personal de salud, otro paciente) que estuvo inicialmente en contacto con ese microorganismo. En este caso se utiliza bata desechable anti fluidos o traje de polietileno, este último para alto riesgo biológico. </w:t>
      </w:r>
    </w:p>
    <w:p w14:paraId="428B2DDC" w14:textId="1AB4E706" w:rsidR="000F672C" w:rsidRPr="008F66A4" w:rsidRDefault="000F672C" w:rsidP="000F672C">
      <w:pPr>
        <w:spacing w:line="360" w:lineRule="auto"/>
        <w:jc w:val="both"/>
        <w:rPr>
          <w:rFonts w:cstheme="minorHAnsi"/>
          <w:sz w:val="24"/>
          <w:szCs w:val="24"/>
        </w:rPr>
      </w:pPr>
      <w:r w:rsidRPr="008F66A4">
        <w:rPr>
          <w:rFonts w:cstheme="minorHAnsi"/>
          <w:i/>
          <w:sz w:val="24"/>
          <w:szCs w:val="24"/>
        </w:rPr>
        <w:t>Asepsia:</w:t>
      </w:r>
      <w:r w:rsidRPr="008F66A4">
        <w:rPr>
          <w:rFonts w:cstheme="minorHAnsi"/>
          <w:sz w:val="24"/>
          <w:szCs w:val="24"/>
        </w:rPr>
        <w:t xml:space="preserve"> ausencia de microorganismos que pueden causar enfermedad. Este concepto incluye la preparación del equipo, la instrumentación y el cambio de operaciones mediante los mecanismos de esterilización y desinfección. </w:t>
      </w:r>
    </w:p>
    <w:p w14:paraId="1943E8DC" w14:textId="65906110" w:rsidR="000F672C" w:rsidRPr="008F66A4" w:rsidRDefault="000F672C" w:rsidP="000F672C">
      <w:pPr>
        <w:spacing w:line="360" w:lineRule="auto"/>
        <w:jc w:val="both"/>
        <w:rPr>
          <w:rFonts w:cstheme="minorHAnsi"/>
          <w:sz w:val="24"/>
          <w:szCs w:val="24"/>
        </w:rPr>
      </w:pPr>
      <w:r w:rsidRPr="008F66A4">
        <w:rPr>
          <w:rFonts w:cstheme="minorHAnsi"/>
          <w:i/>
          <w:sz w:val="24"/>
          <w:szCs w:val="24"/>
        </w:rPr>
        <w:t>Bioseguridad:</w:t>
      </w:r>
      <w:r w:rsidRPr="008F66A4">
        <w:rPr>
          <w:rFonts w:cstheme="minorHAnsi"/>
          <w:sz w:val="24"/>
          <w:szCs w:val="24"/>
        </w:rPr>
        <w:t xml:space="preserve"> conjunto de medidas preventivas que tienen por objeto eliminar o minimizar el factor de riesgo biológico que pueda llegar a afectar la salud, el medio ambiente o la vida de las personas, asegurando que el desarrollo o producto final de dichos procedimientos no atenten contra la salud y seguridad de los trabajadores. </w:t>
      </w:r>
    </w:p>
    <w:p w14:paraId="5274E450" w14:textId="6EE896B9" w:rsidR="000F672C" w:rsidRPr="008F66A4" w:rsidRDefault="000F672C" w:rsidP="000F672C">
      <w:pPr>
        <w:spacing w:line="360" w:lineRule="auto"/>
        <w:jc w:val="both"/>
        <w:rPr>
          <w:rFonts w:cstheme="minorHAnsi"/>
          <w:sz w:val="24"/>
          <w:szCs w:val="24"/>
        </w:rPr>
      </w:pPr>
      <w:r w:rsidRPr="008F66A4">
        <w:rPr>
          <w:rFonts w:cstheme="minorHAnsi"/>
          <w:i/>
          <w:sz w:val="24"/>
          <w:szCs w:val="24"/>
        </w:rPr>
        <w:t>Contacto estrecho:</w:t>
      </w:r>
      <w:r w:rsidRPr="008F66A4">
        <w:rPr>
          <w:rFonts w:cstheme="minorHAnsi"/>
          <w:sz w:val="24"/>
          <w:szCs w:val="24"/>
        </w:rPr>
        <w:t xml:space="preserve"> es el contacto entre personas en un espacio de 2 metros o menos de distancia, en una habitación o en el área de atención de un caso de COVID-2019 confirmado o probable, durante un tiempo mayor a 15 minutos, o contacto directo con secreciones de un caso probable o confirmado mientras el paciente es considerado infeccioso.</w:t>
      </w:r>
    </w:p>
    <w:p w14:paraId="49DD6889" w14:textId="6BEB3755" w:rsidR="000F672C" w:rsidRPr="008F66A4" w:rsidRDefault="000F672C" w:rsidP="000F672C">
      <w:pPr>
        <w:spacing w:line="360" w:lineRule="auto"/>
        <w:jc w:val="both"/>
        <w:rPr>
          <w:rFonts w:cstheme="minorHAnsi"/>
          <w:sz w:val="24"/>
          <w:szCs w:val="24"/>
        </w:rPr>
      </w:pPr>
      <w:r w:rsidRPr="008F66A4">
        <w:rPr>
          <w:rFonts w:cstheme="minorHAnsi"/>
          <w:i/>
          <w:sz w:val="24"/>
          <w:szCs w:val="24"/>
        </w:rPr>
        <w:t>COVID-19:</w:t>
      </w:r>
      <w:r w:rsidRPr="008F66A4">
        <w:rPr>
          <w:rFonts w:cstheme="minorHAnsi"/>
          <w:sz w:val="24"/>
          <w:szCs w:val="24"/>
        </w:rPr>
        <w:t xml:space="preserve"> es una nueva enfermedad, causada por un nuevo coronavirus que no se había visto antes en seres humanos. El nombre de la enfermedad se escogió siguiendo las mejores prácticas establecidas por la Organización Mundial de la Salud (OMS) para asignar nombres a nuevas enfermedades infecciosas en seres humanos. </w:t>
      </w:r>
    </w:p>
    <w:p w14:paraId="79FAF84D" w14:textId="39B6A919" w:rsidR="000F672C" w:rsidRPr="008F66A4" w:rsidRDefault="000F672C" w:rsidP="000F672C">
      <w:pPr>
        <w:spacing w:line="360" w:lineRule="auto"/>
        <w:jc w:val="both"/>
        <w:rPr>
          <w:rFonts w:cstheme="minorHAnsi"/>
          <w:sz w:val="24"/>
          <w:szCs w:val="24"/>
        </w:rPr>
      </w:pPr>
      <w:r w:rsidRPr="008F66A4">
        <w:rPr>
          <w:rFonts w:cstheme="minorHAnsi"/>
          <w:i/>
          <w:sz w:val="24"/>
          <w:szCs w:val="24"/>
        </w:rPr>
        <w:t>Desinfección:</w:t>
      </w:r>
      <w:r w:rsidRPr="008F66A4">
        <w:rPr>
          <w:rFonts w:cstheme="minorHAnsi"/>
          <w:sz w:val="24"/>
          <w:szCs w:val="24"/>
        </w:rPr>
        <w:t xml:space="preserve"> es la destrucción de microorganismos de una superficie por medio de agentes químicos o físicos. </w:t>
      </w:r>
    </w:p>
    <w:p w14:paraId="2FCF1C63" w14:textId="2F81E93E" w:rsidR="000F672C" w:rsidRPr="008F66A4" w:rsidRDefault="000F672C" w:rsidP="000F672C">
      <w:pPr>
        <w:spacing w:line="360" w:lineRule="auto"/>
        <w:jc w:val="both"/>
        <w:rPr>
          <w:rFonts w:cstheme="minorHAnsi"/>
          <w:sz w:val="24"/>
          <w:szCs w:val="24"/>
        </w:rPr>
      </w:pPr>
      <w:r w:rsidRPr="008F66A4">
        <w:rPr>
          <w:rFonts w:cstheme="minorHAnsi"/>
          <w:i/>
          <w:sz w:val="24"/>
          <w:szCs w:val="24"/>
        </w:rPr>
        <w:t>Desinfectante:</w:t>
      </w:r>
      <w:r w:rsidRPr="008F66A4">
        <w:rPr>
          <w:rFonts w:cstheme="minorHAnsi"/>
          <w:sz w:val="24"/>
          <w:szCs w:val="24"/>
        </w:rPr>
        <w:t xml:space="preserve"> es un germicida que inactiva prácticamente todos los microorganismos patógenos reconocidos, pero no necesariamente todas las formas de vida microbiana, ejemplo esporas. Este término se aplica solo a objetos inanimados. </w:t>
      </w:r>
    </w:p>
    <w:p w14:paraId="643E2DDC" w14:textId="25DDBC1A" w:rsidR="000F672C" w:rsidRPr="008F66A4" w:rsidRDefault="000F672C" w:rsidP="000F672C">
      <w:pPr>
        <w:spacing w:line="360" w:lineRule="auto"/>
        <w:jc w:val="both"/>
        <w:rPr>
          <w:rFonts w:cstheme="minorHAnsi"/>
          <w:sz w:val="24"/>
          <w:szCs w:val="24"/>
        </w:rPr>
      </w:pPr>
      <w:r w:rsidRPr="008F66A4">
        <w:rPr>
          <w:rFonts w:cstheme="minorHAnsi"/>
          <w:i/>
          <w:sz w:val="24"/>
          <w:szCs w:val="24"/>
        </w:rPr>
        <w:t>Hipoclorito:</w:t>
      </w:r>
      <w:r w:rsidRPr="008F66A4">
        <w:rPr>
          <w:rFonts w:cstheme="minorHAnsi"/>
          <w:sz w:val="24"/>
          <w:szCs w:val="24"/>
        </w:rPr>
        <w:t xml:space="preserve"> es un grupo de desinfectantes que se encuentra entre los más comúnmente utilizados. Este grupo de desinfectantes tienen un efecto rápido sobre una gran variedad de microorganismos. Son los más apropiados para la desinfección general. Como este grupo </w:t>
      </w:r>
      <w:r w:rsidRPr="008F66A4">
        <w:rPr>
          <w:rFonts w:cstheme="minorHAnsi"/>
          <w:sz w:val="24"/>
          <w:szCs w:val="24"/>
        </w:rPr>
        <w:lastRenderedPageBreak/>
        <w:t xml:space="preserve">de desinfectantes corroe los metales y produce además efectos decolorantes, es necesario enjuagar lo antes posible las superficies desinfectadas con dicho producto. </w:t>
      </w:r>
    </w:p>
    <w:p w14:paraId="30BFB81A" w14:textId="1D551940" w:rsidR="000F672C" w:rsidRPr="008F66A4" w:rsidRDefault="000F672C" w:rsidP="000F672C">
      <w:pPr>
        <w:spacing w:line="360" w:lineRule="auto"/>
        <w:jc w:val="both"/>
        <w:rPr>
          <w:rFonts w:cstheme="minorHAnsi"/>
          <w:sz w:val="24"/>
          <w:szCs w:val="24"/>
        </w:rPr>
      </w:pPr>
      <w:r w:rsidRPr="008F66A4">
        <w:rPr>
          <w:rFonts w:cstheme="minorHAnsi"/>
          <w:i/>
          <w:sz w:val="24"/>
          <w:szCs w:val="24"/>
        </w:rPr>
        <w:t>Material Contaminado:</w:t>
      </w:r>
      <w:r w:rsidRPr="008F66A4">
        <w:rPr>
          <w:rFonts w:cstheme="minorHAnsi"/>
          <w:sz w:val="24"/>
          <w:szCs w:val="24"/>
        </w:rPr>
        <w:t xml:space="preserve"> es aquel que ha estado en contacto con microorganismos o es sospechoso de estar contaminado. </w:t>
      </w:r>
    </w:p>
    <w:p w14:paraId="68984F7D" w14:textId="43553650" w:rsidR="000F672C" w:rsidRPr="008F66A4" w:rsidRDefault="000F672C" w:rsidP="000F672C">
      <w:pPr>
        <w:spacing w:line="360" w:lineRule="auto"/>
        <w:jc w:val="both"/>
        <w:rPr>
          <w:rFonts w:cstheme="minorHAnsi"/>
          <w:sz w:val="24"/>
          <w:szCs w:val="24"/>
        </w:rPr>
      </w:pPr>
      <w:r w:rsidRPr="008F66A4">
        <w:rPr>
          <w:rFonts w:cstheme="minorHAnsi"/>
          <w:i/>
          <w:sz w:val="24"/>
          <w:szCs w:val="24"/>
        </w:rPr>
        <w:t>Prestadores de servicios de salud:</w:t>
      </w:r>
      <w:r w:rsidRPr="008F66A4">
        <w:rPr>
          <w:rFonts w:cstheme="minorHAnsi"/>
          <w:sz w:val="24"/>
          <w:szCs w:val="24"/>
        </w:rPr>
        <w:t xml:space="preserve"> Hace referencia a las instituciones prestadoras de servicios de salud – IPS, profesionales independientes de salud, transporte asistencial de pacientes y entidades de objeto social diferente que prestan servicios de salud. </w:t>
      </w:r>
    </w:p>
    <w:p w14:paraId="17A701B6" w14:textId="2C3B181B" w:rsidR="00B06841" w:rsidRPr="008F66A4" w:rsidRDefault="000F672C" w:rsidP="00DF1643">
      <w:pPr>
        <w:spacing w:line="360" w:lineRule="auto"/>
        <w:jc w:val="both"/>
        <w:rPr>
          <w:rFonts w:cstheme="minorHAnsi"/>
          <w:sz w:val="24"/>
          <w:szCs w:val="24"/>
        </w:rPr>
      </w:pPr>
      <w:r w:rsidRPr="008F66A4">
        <w:rPr>
          <w:rFonts w:cstheme="minorHAnsi"/>
          <w:i/>
          <w:sz w:val="24"/>
          <w:szCs w:val="24"/>
        </w:rPr>
        <w:t>Residuos Peligrosos:</w:t>
      </w:r>
      <w:r w:rsidRPr="008F66A4">
        <w:rPr>
          <w:rFonts w:cstheme="minorHAnsi"/>
          <w:sz w:val="24"/>
          <w:szCs w:val="24"/>
        </w:rPr>
        <w:t xml:space="preserve"> es cualquier objeto, material, sustancia, elemento o producto que se encuentra en estado sólido o semisólido, o es un líquido o gas contenido en recipientes o depósitos, cuyo generador descarta, rechaza o entrega porque sus propiedades no permiten usarlo nuevamente en la actividad que lo generó o porque la legislación o la normatividad vigente así lo estipula. </w:t>
      </w:r>
    </w:p>
    <w:p w14:paraId="554500D4" w14:textId="77777777" w:rsidR="00343D34" w:rsidRPr="008F66A4" w:rsidRDefault="00343D34" w:rsidP="00DF1643">
      <w:pPr>
        <w:spacing w:line="360" w:lineRule="auto"/>
        <w:jc w:val="both"/>
        <w:rPr>
          <w:rFonts w:cstheme="minorHAnsi"/>
          <w:sz w:val="24"/>
          <w:szCs w:val="24"/>
        </w:rPr>
      </w:pPr>
    </w:p>
    <w:p w14:paraId="3E4D6593" w14:textId="38DEC554" w:rsidR="00FA055D" w:rsidRPr="008F66A4" w:rsidRDefault="00FA055D" w:rsidP="00343D34">
      <w:pPr>
        <w:spacing w:line="360" w:lineRule="auto"/>
        <w:jc w:val="center"/>
        <w:rPr>
          <w:rFonts w:cstheme="minorHAnsi"/>
          <w:b/>
          <w:sz w:val="24"/>
          <w:szCs w:val="24"/>
        </w:rPr>
      </w:pPr>
      <w:r w:rsidRPr="008F66A4">
        <w:rPr>
          <w:rFonts w:cstheme="minorHAnsi"/>
          <w:b/>
          <w:sz w:val="24"/>
          <w:szCs w:val="24"/>
        </w:rPr>
        <w:t>5. DOCUMENTOS DE REFERENCIA</w:t>
      </w:r>
    </w:p>
    <w:p w14:paraId="533DB2A3" w14:textId="77777777" w:rsidR="00343D34" w:rsidRPr="008F66A4" w:rsidRDefault="00343D34" w:rsidP="00343D34">
      <w:pPr>
        <w:spacing w:line="360" w:lineRule="auto"/>
        <w:jc w:val="center"/>
        <w:rPr>
          <w:rFonts w:cstheme="minorHAnsi"/>
          <w:b/>
          <w:sz w:val="24"/>
          <w:szCs w:val="24"/>
        </w:rPr>
      </w:pPr>
    </w:p>
    <w:tbl>
      <w:tblPr>
        <w:tblStyle w:val="Tablaconcuadrcula"/>
        <w:tblW w:w="0" w:type="auto"/>
        <w:tblLook w:val="04A0" w:firstRow="1" w:lastRow="0" w:firstColumn="1" w:lastColumn="0" w:noHBand="0" w:noVBand="1"/>
      </w:tblPr>
      <w:tblGrid>
        <w:gridCol w:w="4414"/>
        <w:gridCol w:w="4414"/>
      </w:tblGrid>
      <w:tr w:rsidR="00FA055D" w:rsidRPr="008F66A4" w14:paraId="6BC1CFB7" w14:textId="77777777" w:rsidTr="004526D4">
        <w:tc>
          <w:tcPr>
            <w:tcW w:w="4414" w:type="dxa"/>
            <w:shd w:val="clear" w:color="auto" w:fill="FFFFFF" w:themeFill="background1"/>
          </w:tcPr>
          <w:p w14:paraId="717BB37B" w14:textId="77777777" w:rsidR="00FA055D" w:rsidRPr="008F66A4" w:rsidRDefault="00FA055D" w:rsidP="00BD2CF2">
            <w:pPr>
              <w:pStyle w:val="Default"/>
              <w:jc w:val="center"/>
              <w:rPr>
                <w:rFonts w:asciiTheme="minorHAnsi" w:hAnsiTheme="minorHAnsi" w:cstheme="minorHAnsi"/>
                <w:sz w:val="20"/>
                <w:szCs w:val="20"/>
              </w:rPr>
            </w:pPr>
            <w:r w:rsidRPr="008F66A4">
              <w:rPr>
                <w:rFonts w:asciiTheme="minorHAnsi" w:hAnsiTheme="minorHAnsi" w:cstheme="minorHAnsi"/>
                <w:b/>
                <w:bCs/>
                <w:sz w:val="20"/>
                <w:szCs w:val="20"/>
              </w:rPr>
              <w:t>DOCUMENTO</w:t>
            </w:r>
          </w:p>
          <w:p w14:paraId="31A16002" w14:textId="77777777" w:rsidR="00FA055D" w:rsidRPr="008F66A4" w:rsidRDefault="00FA055D" w:rsidP="00BD2CF2">
            <w:pPr>
              <w:rPr>
                <w:rFonts w:cstheme="minorHAnsi"/>
                <w:sz w:val="24"/>
                <w:szCs w:val="24"/>
              </w:rPr>
            </w:pPr>
          </w:p>
        </w:tc>
        <w:tc>
          <w:tcPr>
            <w:tcW w:w="4414" w:type="dxa"/>
            <w:shd w:val="clear" w:color="auto" w:fill="FFFFFF" w:themeFill="background1"/>
          </w:tcPr>
          <w:p w14:paraId="16ECFCFA" w14:textId="77777777" w:rsidR="00FA055D" w:rsidRPr="008F66A4" w:rsidRDefault="00FA055D" w:rsidP="00BD2CF2">
            <w:pPr>
              <w:pStyle w:val="Default"/>
              <w:jc w:val="center"/>
              <w:rPr>
                <w:rFonts w:asciiTheme="minorHAnsi" w:hAnsiTheme="minorHAnsi" w:cstheme="minorHAnsi"/>
                <w:sz w:val="20"/>
                <w:szCs w:val="20"/>
              </w:rPr>
            </w:pPr>
            <w:r w:rsidRPr="008F66A4">
              <w:rPr>
                <w:rFonts w:asciiTheme="minorHAnsi" w:hAnsiTheme="minorHAnsi" w:cstheme="minorHAnsi"/>
                <w:b/>
                <w:bCs/>
                <w:sz w:val="20"/>
                <w:szCs w:val="20"/>
              </w:rPr>
              <w:t>OBJETO</w:t>
            </w:r>
          </w:p>
          <w:p w14:paraId="1CB1CAE7" w14:textId="77777777" w:rsidR="00FA055D" w:rsidRPr="008F66A4" w:rsidRDefault="00FA055D" w:rsidP="00BD2CF2">
            <w:pPr>
              <w:rPr>
                <w:rFonts w:cstheme="minorHAnsi"/>
                <w:sz w:val="24"/>
                <w:szCs w:val="24"/>
              </w:rPr>
            </w:pPr>
          </w:p>
        </w:tc>
      </w:tr>
      <w:tr w:rsidR="00FA055D" w:rsidRPr="008F66A4" w14:paraId="694368A2" w14:textId="77777777" w:rsidTr="004526D4">
        <w:tc>
          <w:tcPr>
            <w:tcW w:w="4414" w:type="dxa"/>
            <w:shd w:val="clear" w:color="auto" w:fill="FFFFFF" w:themeFill="background1"/>
          </w:tcPr>
          <w:p w14:paraId="054A8A7B" w14:textId="77777777" w:rsidR="00FA055D" w:rsidRPr="008F66A4" w:rsidRDefault="00FA055D" w:rsidP="00BD2CF2">
            <w:pPr>
              <w:jc w:val="both"/>
              <w:rPr>
                <w:rFonts w:cstheme="minorHAnsi"/>
                <w:sz w:val="24"/>
                <w:szCs w:val="24"/>
              </w:rPr>
            </w:pPr>
            <w:r w:rsidRPr="008F66A4">
              <w:rPr>
                <w:rFonts w:cstheme="minorHAnsi"/>
                <w:color w:val="000000"/>
                <w:sz w:val="20"/>
                <w:szCs w:val="20"/>
              </w:rPr>
              <w:t>Circular Externa No. 005 del 11 de febrero del 2020 – Emitida por Ministerio de Salud y Protección Social – Instituto Nacional de Salud</w:t>
            </w:r>
          </w:p>
        </w:tc>
        <w:tc>
          <w:tcPr>
            <w:tcW w:w="4414" w:type="dxa"/>
            <w:shd w:val="clear" w:color="auto" w:fill="FFFFFF" w:themeFill="background1"/>
          </w:tcPr>
          <w:p w14:paraId="17AF52D9" w14:textId="77777777" w:rsidR="00FA055D" w:rsidRPr="008F66A4" w:rsidRDefault="00FA055D" w:rsidP="00BD2CF2">
            <w:pPr>
              <w:pStyle w:val="Default"/>
              <w:jc w:val="both"/>
              <w:rPr>
                <w:rFonts w:asciiTheme="minorHAnsi" w:hAnsiTheme="minorHAnsi" w:cstheme="minorHAnsi"/>
                <w:sz w:val="20"/>
                <w:szCs w:val="20"/>
              </w:rPr>
            </w:pPr>
            <w:r w:rsidRPr="008F66A4">
              <w:rPr>
                <w:rFonts w:asciiTheme="minorHAnsi" w:hAnsiTheme="minorHAnsi" w:cstheme="minorHAnsi"/>
                <w:sz w:val="20"/>
                <w:szCs w:val="20"/>
              </w:rPr>
              <w:t xml:space="preserve">Lineamientos para la detección temprana, el control y la atención ante la posible introducción del nuevo CORONAVIRUS (2019-nCoV) y la implementación de los Planes de Preparación y Respuesta ante este Riesgo. </w:t>
            </w:r>
          </w:p>
          <w:p w14:paraId="3C0A1138" w14:textId="77777777" w:rsidR="00FA055D" w:rsidRPr="008F66A4" w:rsidRDefault="00FA055D" w:rsidP="00BD2CF2">
            <w:pPr>
              <w:rPr>
                <w:rFonts w:cstheme="minorHAnsi"/>
                <w:sz w:val="24"/>
                <w:szCs w:val="24"/>
              </w:rPr>
            </w:pPr>
          </w:p>
        </w:tc>
      </w:tr>
      <w:tr w:rsidR="00FA055D" w:rsidRPr="008F66A4" w14:paraId="34821EAD" w14:textId="77777777" w:rsidTr="004526D4">
        <w:tc>
          <w:tcPr>
            <w:tcW w:w="4414" w:type="dxa"/>
            <w:shd w:val="clear" w:color="auto" w:fill="FFFFFF" w:themeFill="background1"/>
          </w:tcPr>
          <w:p w14:paraId="5A120024" w14:textId="77777777" w:rsidR="00FA055D" w:rsidRPr="008F66A4" w:rsidRDefault="00FA055D" w:rsidP="00BD2CF2">
            <w:pPr>
              <w:jc w:val="both"/>
              <w:rPr>
                <w:rFonts w:cstheme="minorHAnsi"/>
                <w:sz w:val="24"/>
                <w:szCs w:val="24"/>
              </w:rPr>
            </w:pPr>
            <w:r w:rsidRPr="008F66A4">
              <w:rPr>
                <w:rFonts w:cstheme="minorHAnsi"/>
                <w:color w:val="000000"/>
                <w:sz w:val="20"/>
                <w:szCs w:val="20"/>
              </w:rPr>
              <w:t>Circular No. 0017 de 24 de febrero del 2020 – Emitida por Ministerio de Trabajo</w:t>
            </w:r>
          </w:p>
        </w:tc>
        <w:tc>
          <w:tcPr>
            <w:tcW w:w="4414" w:type="dxa"/>
            <w:shd w:val="clear" w:color="auto" w:fill="FFFFFF" w:themeFill="background1"/>
          </w:tcPr>
          <w:p w14:paraId="7F9C577D" w14:textId="77777777" w:rsidR="00FA055D" w:rsidRPr="008F66A4" w:rsidRDefault="00FA055D" w:rsidP="00BD2CF2">
            <w:pPr>
              <w:pStyle w:val="Default"/>
              <w:jc w:val="both"/>
              <w:rPr>
                <w:rFonts w:asciiTheme="minorHAnsi" w:hAnsiTheme="minorHAnsi" w:cstheme="minorHAnsi"/>
                <w:sz w:val="20"/>
                <w:szCs w:val="20"/>
              </w:rPr>
            </w:pPr>
            <w:r w:rsidRPr="008F66A4">
              <w:rPr>
                <w:rFonts w:asciiTheme="minorHAnsi" w:hAnsiTheme="minorHAnsi" w:cstheme="minorHAnsi"/>
                <w:sz w:val="20"/>
                <w:szCs w:val="20"/>
              </w:rPr>
              <w:t xml:space="preserve">Lineamientos mínimos a implementar para la preparación, respuesta y atención de casos de enfermedad por COVID-19 (Coronavirus </w:t>
            </w:r>
          </w:p>
          <w:p w14:paraId="2BD564A0" w14:textId="77777777" w:rsidR="00FA055D" w:rsidRPr="008F66A4" w:rsidRDefault="00FA055D" w:rsidP="00BD2CF2">
            <w:pPr>
              <w:jc w:val="both"/>
              <w:rPr>
                <w:rFonts w:cstheme="minorHAnsi"/>
                <w:sz w:val="24"/>
                <w:szCs w:val="24"/>
              </w:rPr>
            </w:pPr>
          </w:p>
        </w:tc>
      </w:tr>
      <w:tr w:rsidR="00FA055D" w:rsidRPr="008F66A4" w14:paraId="0993DC6C" w14:textId="77777777" w:rsidTr="004526D4">
        <w:tc>
          <w:tcPr>
            <w:tcW w:w="4414" w:type="dxa"/>
            <w:shd w:val="clear" w:color="auto" w:fill="FFFFFF" w:themeFill="background1"/>
          </w:tcPr>
          <w:p w14:paraId="7EDF906F" w14:textId="77777777" w:rsidR="00FA055D" w:rsidRPr="008F66A4" w:rsidRDefault="00FA055D" w:rsidP="00BD2CF2">
            <w:pPr>
              <w:autoSpaceDE w:val="0"/>
              <w:autoSpaceDN w:val="0"/>
              <w:adjustRightInd w:val="0"/>
              <w:jc w:val="both"/>
              <w:rPr>
                <w:rFonts w:cstheme="minorHAnsi"/>
                <w:color w:val="000000"/>
                <w:sz w:val="20"/>
                <w:szCs w:val="20"/>
              </w:rPr>
            </w:pPr>
          </w:p>
          <w:p w14:paraId="61B4FE5D" w14:textId="77777777" w:rsidR="00FA055D" w:rsidRPr="008F66A4" w:rsidRDefault="00FA055D" w:rsidP="00BD2CF2">
            <w:pPr>
              <w:pStyle w:val="Default"/>
              <w:jc w:val="both"/>
              <w:rPr>
                <w:rFonts w:asciiTheme="minorHAnsi" w:hAnsiTheme="minorHAnsi" w:cstheme="minorHAnsi"/>
                <w:sz w:val="20"/>
                <w:szCs w:val="20"/>
              </w:rPr>
            </w:pPr>
            <w:r w:rsidRPr="008F66A4">
              <w:rPr>
                <w:rFonts w:asciiTheme="minorHAnsi" w:hAnsiTheme="minorHAnsi" w:cstheme="minorHAnsi"/>
                <w:sz w:val="20"/>
                <w:szCs w:val="20"/>
              </w:rPr>
              <w:t xml:space="preserve">Circular Conjunta Externa No. 0018 del 10 de marzo del 2020 – Emitida por Ministerio de Trabajo – Ministerio de salud y Protección Social </w:t>
            </w:r>
          </w:p>
          <w:p w14:paraId="778F225A" w14:textId="77777777" w:rsidR="00FA055D" w:rsidRPr="008F66A4" w:rsidRDefault="00FA055D" w:rsidP="00BD2CF2">
            <w:pPr>
              <w:jc w:val="both"/>
              <w:rPr>
                <w:rFonts w:cstheme="minorHAnsi"/>
                <w:sz w:val="24"/>
                <w:szCs w:val="24"/>
              </w:rPr>
            </w:pPr>
          </w:p>
        </w:tc>
        <w:tc>
          <w:tcPr>
            <w:tcW w:w="4414" w:type="dxa"/>
            <w:shd w:val="clear" w:color="auto" w:fill="FFFFFF" w:themeFill="background1"/>
          </w:tcPr>
          <w:p w14:paraId="4925DE77" w14:textId="77777777" w:rsidR="00FA055D" w:rsidRPr="008F66A4" w:rsidRDefault="00FA055D" w:rsidP="00BD2CF2">
            <w:pPr>
              <w:pStyle w:val="Default"/>
              <w:jc w:val="both"/>
              <w:rPr>
                <w:rFonts w:asciiTheme="minorHAnsi" w:hAnsiTheme="minorHAnsi" w:cstheme="minorHAnsi"/>
                <w:sz w:val="20"/>
                <w:szCs w:val="20"/>
              </w:rPr>
            </w:pPr>
            <w:r w:rsidRPr="008F66A4">
              <w:rPr>
                <w:rFonts w:asciiTheme="minorHAnsi" w:hAnsiTheme="minorHAnsi" w:cstheme="minorHAnsi"/>
                <w:sz w:val="20"/>
                <w:szCs w:val="20"/>
              </w:rPr>
              <w:t xml:space="preserve">Acciones de contención ante el COVID-19 y la prevención de enfermedades asociadas al primer pico epidemiológico de enfermedades respiratorias. </w:t>
            </w:r>
          </w:p>
          <w:p w14:paraId="4CD45A2A" w14:textId="77777777" w:rsidR="00FA055D" w:rsidRPr="008F66A4" w:rsidRDefault="00FA055D" w:rsidP="00BD2CF2">
            <w:pPr>
              <w:jc w:val="both"/>
              <w:rPr>
                <w:rFonts w:cstheme="minorHAnsi"/>
                <w:sz w:val="24"/>
                <w:szCs w:val="24"/>
              </w:rPr>
            </w:pPr>
          </w:p>
        </w:tc>
      </w:tr>
      <w:tr w:rsidR="00FA055D" w:rsidRPr="008F66A4" w14:paraId="6D8B0181" w14:textId="77777777" w:rsidTr="004526D4">
        <w:tc>
          <w:tcPr>
            <w:tcW w:w="4414" w:type="dxa"/>
            <w:shd w:val="clear" w:color="auto" w:fill="FFFFFF" w:themeFill="background1"/>
          </w:tcPr>
          <w:p w14:paraId="087BC293" w14:textId="77777777" w:rsidR="00FA055D" w:rsidRPr="008F66A4" w:rsidRDefault="00FA055D" w:rsidP="00BD2CF2">
            <w:pPr>
              <w:pStyle w:val="Default"/>
              <w:jc w:val="both"/>
              <w:rPr>
                <w:rFonts w:asciiTheme="minorHAnsi" w:hAnsiTheme="minorHAnsi" w:cstheme="minorHAnsi"/>
                <w:sz w:val="20"/>
                <w:szCs w:val="20"/>
              </w:rPr>
            </w:pPr>
            <w:r w:rsidRPr="008F66A4">
              <w:rPr>
                <w:rFonts w:asciiTheme="minorHAnsi" w:hAnsiTheme="minorHAnsi" w:cstheme="minorHAnsi"/>
                <w:sz w:val="20"/>
                <w:szCs w:val="20"/>
              </w:rPr>
              <w:t xml:space="preserve">Circular Conjunta Externa No. 0000011 del 10 de marzo del 2020 - Emitida por Ministerio de salud y </w:t>
            </w:r>
            <w:r w:rsidRPr="008F66A4">
              <w:rPr>
                <w:rFonts w:asciiTheme="minorHAnsi" w:hAnsiTheme="minorHAnsi" w:cstheme="minorHAnsi"/>
                <w:sz w:val="20"/>
                <w:szCs w:val="20"/>
              </w:rPr>
              <w:lastRenderedPageBreak/>
              <w:t xml:space="preserve">Protección Social – Ministerio de Comercio, Industria y Turismo. </w:t>
            </w:r>
          </w:p>
          <w:p w14:paraId="0EE442BE" w14:textId="77777777" w:rsidR="00FA055D" w:rsidRPr="008F66A4" w:rsidRDefault="00FA055D" w:rsidP="00BD2CF2">
            <w:pPr>
              <w:jc w:val="both"/>
              <w:rPr>
                <w:rFonts w:cstheme="minorHAnsi"/>
                <w:sz w:val="24"/>
                <w:szCs w:val="24"/>
              </w:rPr>
            </w:pPr>
          </w:p>
        </w:tc>
        <w:tc>
          <w:tcPr>
            <w:tcW w:w="4414" w:type="dxa"/>
            <w:shd w:val="clear" w:color="auto" w:fill="FFFFFF" w:themeFill="background1"/>
          </w:tcPr>
          <w:p w14:paraId="65E1357C" w14:textId="77777777" w:rsidR="00FA055D" w:rsidRPr="008F66A4" w:rsidRDefault="00FA055D" w:rsidP="00BD2CF2">
            <w:pPr>
              <w:pStyle w:val="Default"/>
              <w:jc w:val="both"/>
              <w:rPr>
                <w:rFonts w:asciiTheme="minorHAnsi" w:hAnsiTheme="minorHAnsi" w:cstheme="minorHAnsi"/>
                <w:sz w:val="20"/>
                <w:szCs w:val="20"/>
              </w:rPr>
            </w:pPr>
            <w:r w:rsidRPr="008F66A4">
              <w:rPr>
                <w:rFonts w:asciiTheme="minorHAnsi" w:hAnsiTheme="minorHAnsi" w:cstheme="minorHAnsi"/>
                <w:sz w:val="20"/>
                <w:szCs w:val="20"/>
              </w:rPr>
              <w:lastRenderedPageBreak/>
              <w:t xml:space="preserve">Recomendaciones para la contención de la Epidemia por el nuevo Coronavirus (COVID-19) en los sitios y eventos de alta afluencia de personas. </w:t>
            </w:r>
          </w:p>
          <w:p w14:paraId="0BCDB44F" w14:textId="77777777" w:rsidR="00FA055D" w:rsidRPr="008F66A4" w:rsidRDefault="00FA055D" w:rsidP="00BD2CF2">
            <w:pPr>
              <w:jc w:val="both"/>
              <w:rPr>
                <w:rFonts w:cstheme="minorHAnsi"/>
                <w:sz w:val="24"/>
                <w:szCs w:val="24"/>
              </w:rPr>
            </w:pPr>
          </w:p>
        </w:tc>
      </w:tr>
      <w:tr w:rsidR="00FA055D" w:rsidRPr="008F66A4" w14:paraId="1488EE88" w14:textId="77777777" w:rsidTr="004526D4">
        <w:tc>
          <w:tcPr>
            <w:tcW w:w="4414" w:type="dxa"/>
            <w:shd w:val="clear" w:color="auto" w:fill="FFFFFF" w:themeFill="background1"/>
          </w:tcPr>
          <w:p w14:paraId="08C5A4A8" w14:textId="77777777" w:rsidR="00FA055D" w:rsidRPr="008F66A4" w:rsidRDefault="00FA055D" w:rsidP="00BD2CF2">
            <w:pPr>
              <w:pStyle w:val="Default"/>
              <w:jc w:val="both"/>
              <w:rPr>
                <w:rFonts w:asciiTheme="minorHAnsi" w:hAnsiTheme="minorHAnsi" w:cstheme="minorHAnsi"/>
                <w:sz w:val="20"/>
                <w:szCs w:val="20"/>
              </w:rPr>
            </w:pPr>
            <w:r w:rsidRPr="008F66A4">
              <w:rPr>
                <w:rFonts w:asciiTheme="minorHAnsi" w:hAnsiTheme="minorHAnsi" w:cstheme="minorHAnsi"/>
                <w:sz w:val="20"/>
                <w:szCs w:val="20"/>
              </w:rPr>
              <w:lastRenderedPageBreak/>
              <w:t xml:space="preserve">Resolución No. 380 del 10 de marzo del 2020 – Emitida por el Ministerio de salud y Protección Social </w:t>
            </w:r>
          </w:p>
          <w:p w14:paraId="214A7F00" w14:textId="77777777" w:rsidR="00FA055D" w:rsidRPr="008F66A4" w:rsidRDefault="00FA055D" w:rsidP="00BD2CF2">
            <w:pPr>
              <w:jc w:val="both"/>
              <w:rPr>
                <w:rFonts w:cstheme="minorHAnsi"/>
                <w:sz w:val="24"/>
                <w:szCs w:val="24"/>
              </w:rPr>
            </w:pPr>
          </w:p>
        </w:tc>
        <w:tc>
          <w:tcPr>
            <w:tcW w:w="4414" w:type="dxa"/>
            <w:shd w:val="clear" w:color="auto" w:fill="FFFFFF" w:themeFill="background1"/>
          </w:tcPr>
          <w:p w14:paraId="41F6DECB" w14:textId="77777777" w:rsidR="00FA055D" w:rsidRPr="008F66A4" w:rsidRDefault="00FA055D" w:rsidP="00BD2CF2">
            <w:pPr>
              <w:pStyle w:val="Default"/>
              <w:jc w:val="both"/>
              <w:rPr>
                <w:rFonts w:asciiTheme="minorHAnsi" w:hAnsiTheme="minorHAnsi" w:cstheme="minorHAnsi"/>
                <w:sz w:val="20"/>
                <w:szCs w:val="20"/>
              </w:rPr>
            </w:pPr>
            <w:r w:rsidRPr="008F66A4">
              <w:rPr>
                <w:rFonts w:asciiTheme="minorHAnsi" w:hAnsiTheme="minorHAnsi" w:cstheme="minorHAnsi"/>
                <w:sz w:val="20"/>
                <w:szCs w:val="20"/>
              </w:rPr>
              <w:t xml:space="preserve">Por la cual se adoptan medidas preventivas sanitarias en el país, por causa del coronavirus COVID-19 y se dictan otras disposiciones </w:t>
            </w:r>
          </w:p>
          <w:p w14:paraId="36CDE9A3" w14:textId="77777777" w:rsidR="00FA055D" w:rsidRPr="008F66A4" w:rsidRDefault="00FA055D" w:rsidP="00BD2CF2">
            <w:pPr>
              <w:jc w:val="both"/>
              <w:rPr>
                <w:rFonts w:cstheme="minorHAnsi"/>
                <w:sz w:val="24"/>
                <w:szCs w:val="24"/>
              </w:rPr>
            </w:pPr>
          </w:p>
        </w:tc>
      </w:tr>
      <w:tr w:rsidR="00FA055D" w:rsidRPr="008F66A4" w14:paraId="15F03AB6" w14:textId="77777777" w:rsidTr="004526D4">
        <w:tc>
          <w:tcPr>
            <w:tcW w:w="4414" w:type="dxa"/>
            <w:shd w:val="clear" w:color="auto" w:fill="FFFFFF" w:themeFill="background1"/>
          </w:tcPr>
          <w:p w14:paraId="6433827D" w14:textId="77777777" w:rsidR="00FA055D" w:rsidRPr="008F66A4" w:rsidRDefault="00FA055D" w:rsidP="00BD2CF2">
            <w:pPr>
              <w:pStyle w:val="Default"/>
              <w:jc w:val="both"/>
              <w:rPr>
                <w:rFonts w:asciiTheme="minorHAnsi" w:hAnsiTheme="minorHAnsi" w:cstheme="minorHAnsi"/>
                <w:sz w:val="20"/>
                <w:szCs w:val="20"/>
              </w:rPr>
            </w:pPr>
            <w:r w:rsidRPr="008F66A4">
              <w:rPr>
                <w:rFonts w:asciiTheme="minorHAnsi" w:hAnsiTheme="minorHAnsi" w:cstheme="minorHAnsi"/>
                <w:sz w:val="20"/>
                <w:szCs w:val="20"/>
              </w:rPr>
              <w:t xml:space="preserve">. </w:t>
            </w:r>
          </w:p>
          <w:p w14:paraId="2721E042" w14:textId="77777777" w:rsidR="00FA055D" w:rsidRPr="008F66A4" w:rsidRDefault="00FA055D" w:rsidP="00BD2CF2">
            <w:pPr>
              <w:pStyle w:val="Default"/>
              <w:jc w:val="both"/>
              <w:rPr>
                <w:rFonts w:asciiTheme="minorHAnsi" w:hAnsiTheme="minorHAnsi" w:cstheme="minorHAnsi"/>
                <w:sz w:val="20"/>
                <w:szCs w:val="20"/>
              </w:rPr>
            </w:pPr>
            <w:r w:rsidRPr="008F66A4">
              <w:rPr>
                <w:rFonts w:asciiTheme="minorHAnsi" w:hAnsiTheme="minorHAnsi" w:cstheme="minorHAnsi"/>
                <w:sz w:val="20"/>
                <w:szCs w:val="20"/>
              </w:rPr>
              <w:t xml:space="preserve">Resolución No. 407 del 13 de marzo del 2020 – Emitida por Ministerio de Salud y Protección Social. </w:t>
            </w:r>
          </w:p>
          <w:p w14:paraId="59A51E90" w14:textId="77777777" w:rsidR="00FA055D" w:rsidRPr="008F66A4" w:rsidRDefault="00FA055D" w:rsidP="00BD2CF2">
            <w:pPr>
              <w:jc w:val="both"/>
              <w:rPr>
                <w:rFonts w:cstheme="minorHAnsi"/>
                <w:sz w:val="24"/>
                <w:szCs w:val="24"/>
              </w:rPr>
            </w:pPr>
          </w:p>
        </w:tc>
        <w:tc>
          <w:tcPr>
            <w:tcW w:w="4414" w:type="dxa"/>
            <w:shd w:val="clear" w:color="auto" w:fill="FFFFFF" w:themeFill="background1"/>
          </w:tcPr>
          <w:p w14:paraId="2E926B4E" w14:textId="77777777" w:rsidR="00FA055D" w:rsidRPr="008F66A4" w:rsidRDefault="00FA055D" w:rsidP="00BD2CF2">
            <w:pPr>
              <w:pStyle w:val="Default"/>
              <w:jc w:val="both"/>
              <w:rPr>
                <w:rFonts w:asciiTheme="minorHAnsi" w:hAnsiTheme="minorHAnsi" w:cstheme="minorHAnsi"/>
                <w:sz w:val="20"/>
                <w:szCs w:val="20"/>
              </w:rPr>
            </w:pPr>
            <w:r w:rsidRPr="008F66A4">
              <w:rPr>
                <w:rFonts w:asciiTheme="minorHAnsi" w:hAnsiTheme="minorHAnsi" w:cstheme="minorHAnsi"/>
                <w:sz w:val="20"/>
                <w:szCs w:val="20"/>
              </w:rPr>
              <w:t xml:space="preserve">Por la cual se modifican los numerales 2.4 y 2.6 del artículo 2 de la Res 385 de 2020, por la cual se declaró la emergencia sanitaria en todo el territorio </w:t>
            </w:r>
          </w:p>
          <w:p w14:paraId="422B65E1" w14:textId="77777777" w:rsidR="00FA055D" w:rsidRPr="008F66A4" w:rsidRDefault="00FA055D" w:rsidP="00BD2CF2">
            <w:pPr>
              <w:pStyle w:val="Default"/>
              <w:jc w:val="both"/>
              <w:rPr>
                <w:rFonts w:asciiTheme="minorHAnsi" w:hAnsiTheme="minorHAnsi" w:cstheme="minorHAnsi"/>
              </w:rPr>
            </w:pPr>
          </w:p>
        </w:tc>
      </w:tr>
      <w:tr w:rsidR="00FA055D" w:rsidRPr="008F66A4" w14:paraId="4054D6FF" w14:textId="77777777" w:rsidTr="004526D4">
        <w:tc>
          <w:tcPr>
            <w:tcW w:w="4414" w:type="dxa"/>
            <w:shd w:val="clear" w:color="auto" w:fill="FFFFFF" w:themeFill="background1"/>
          </w:tcPr>
          <w:p w14:paraId="3C092704" w14:textId="77777777" w:rsidR="00FA055D" w:rsidRPr="008F66A4" w:rsidRDefault="00FA055D" w:rsidP="00BD2CF2">
            <w:pPr>
              <w:pStyle w:val="Default"/>
              <w:jc w:val="both"/>
              <w:rPr>
                <w:rFonts w:asciiTheme="minorHAnsi" w:hAnsiTheme="minorHAnsi" w:cstheme="minorHAnsi"/>
                <w:sz w:val="20"/>
                <w:szCs w:val="20"/>
              </w:rPr>
            </w:pPr>
            <w:r w:rsidRPr="008F66A4">
              <w:rPr>
                <w:rFonts w:asciiTheme="minorHAnsi" w:hAnsiTheme="minorHAnsi" w:cstheme="minorHAnsi"/>
                <w:sz w:val="20"/>
                <w:szCs w:val="20"/>
              </w:rPr>
              <w:t xml:space="preserve">Directiva Presidencial No. 002 del 12 de marzo del 2020 – Emitida por la Presidencia de la Republica </w:t>
            </w:r>
          </w:p>
          <w:p w14:paraId="462AA88F" w14:textId="77777777" w:rsidR="00FA055D" w:rsidRPr="008F66A4" w:rsidRDefault="00FA055D" w:rsidP="00BD2CF2">
            <w:pPr>
              <w:jc w:val="both"/>
              <w:rPr>
                <w:rFonts w:cstheme="minorHAnsi"/>
                <w:sz w:val="24"/>
                <w:szCs w:val="24"/>
              </w:rPr>
            </w:pPr>
          </w:p>
        </w:tc>
        <w:tc>
          <w:tcPr>
            <w:tcW w:w="4414" w:type="dxa"/>
            <w:shd w:val="clear" w:color="auto" w:fill="FFFFFF" w:themeFill="background1"/>
          </w:tcPr>
          <w:p w14:paraId="6D914333" w14:textId="77777777" w:rsidR="00FA055D" w:rsidRPr="008F66A4" w:rsidRDefault="00FA055D" w:rsidP="00BD2CF2">
            <w:pPr>
              <w:pStyle w:val="Default"/>
              <w:jc w:val="both"/>
              <w:rPr>
                <w:rFonts w:asciiTheme="minorHAnsi" w:hAnsiTheme="minorHAnsi" w:cstheme="minorHAnsi"/>
                <w:sz w:val="20"/>
                <w:szCs w:val="20"/>
              </w:rPr>
            </w:pPr>
            <w:r w:rsidRPr="008F66A4">
              <w:rPr>
                <w:rFonts w:asciiTheme="minorHAnsi" w:hAnsiTheme="minorHAnsi" w:cstheme="minorHAnsi"/>
                <w:sz w:val="20"/>
                <w:szCs w:val="20"/>
              </w:rPr>
              <w:t xml:space="preserve">Medidas para atender la contingencia por COVID-19, a partir del uso de las tecno </w:t>
            </w:r>
          </w:p>
          <w:p w14:paraId="78CBDFC7" w14:textId="77777777" w:rsidR="00FA055D" w:rsidRPr="008F66A4" w:rsidRDefault="00FA055D" w:rsidP="00BD2CF2">
            <w:pPr>
              <w:jc w:val="both"/>
              <w:rPr>
                <w:rFonts w:cstheme="minorHAnsi"/>
                <w:sz w:val="24"/>
                <w:szCs w:val="24"/>
              </w:rPr>
            </w:pPr>
          </w:p>
        </w:tc>
      </w:tr>
      <w:tr w:rsidR="00FA055D" w:rsidRPr="008F66A4" w14:paraId="429EF114" w14:textId="77777777" w:rsidTr="004526D4">
        <w:tc>
          <w:tcPr>
            <w:tcW w:w="4414" w:type="dxa"/>
            <w:shd w:val="clear" w:color="auto" w:fill="FFFFFF" w:themeFill="background1"/>
          </w:tcPr>
          <w:p w14:paraId="11C8B84D" w14:textId="77777777" w:rsidR="00FA055D" w:rsidRPr="008F66A4" w:rsidRDefault="00FA055D" w:rsidP="00BD2CF2">
            <w:pPr>
              <w:pStyle w:val="Default"/>
              <w:jc w:val="both"/>
              <w:rPr>
                <w:rFonts w:asciiTheme="minorHAnsi" w:hAnsiTheme="minorHAnsi" w:cstheme="minorHAnsi"/>
                <w:sz w:val="20"/>
                <w:szCs w:val="20"/>
              </w:rPr>
            </w:pPr>
            <w:r w:rsidRPr="008F66A4">
              <w:rPr>
                <w:rFonts w:asciiTheme="minorHAnsi" w:hAnsiTheme="minorHAnsi" w:cstheme="minorHAnsi"/>
                <w:sz w:val="20"/>
                <w:szCs w:val="20"/>
              </w:rPr>
              <w:t xml:space="preserve">Resolución No. 385 del 12 de marzo del 2020 – Emitida por Ministerio de Salud y Protección Social </w:t>
            </w:r>
          </w:p>
          <w:p w14:paraId="5C531645" w14:textId="77777777" w:rsidR="00FA055D" w:rsidRPr="008F66A4" w:rsidRDefault="00FA055D" w:rsidP="00BD2CF2">
            <w:pPr>
              <w:jc w:val="both"/>
              <w:rPr>
                <w:rFonts w:cstheme="minorHAnsi"/>
                <w:sz w:val="24"/>
                <w:szCs w:val="24"/>
              </w:rPr>
            </w:pPr>
          </w:p>
        </w:tc>
        <w:tc>
          <w:tcPr>
            <w:tcW w:w="4414" w:type="dxa"/>
            <w:shd w:val="clear" w:color="auto" w:fill="FFFFFF" w:themeFill="background1"/>
          </w:tcPr>
          <w:p w14:paraId="7A8A4D06" w14:textId="77777777" w:rsidR="00FA055D" w:rsidRPr="008F66A4" w:rsidRDefault="00FA055D" w:rsidP="00BD2CF2">
            <w:pPr>
              <w:pStyle w:val="Default"/>
              <w:jc w:val="both"/>
              <w:rPr>
                <w:rFonts w:asciiTheme="minorHAnsi" w:hAnsiTheme="minorHAnsi" w:cstheme="minorHAnsi"/>
                <w:sz w:val="20"/>
                <w:szCs w:val="20"/>
              </w:rPr>
            </w:pPr>
            <w:r w:rsidRPr="008F66A4">
              <w:rPr>
                <w:rFonts w:asciiTheme="minorHAnsi" w:hAnsiTheme="minorHAnsi" w:cstheme="minorHAnsi"/>
                <w:sz w:val="20"/>
                <w:szCs w:val="20"/>
              </w:rPr>
              <w:t xml:space="preserve">Se declara la emergencia Sanitaria por causa del coronavirus COVID-19 y se adoptan medidas para hacer frente al virus </w:t>
            </w:r>
          </w:p>
          <w:p w14:paraId="26B9D7F7" w14:textId="77777777" w:rsidR="00FA055D" w:rsidRPr="008F66A4" w:rsidRDefault="00FA055D" w:rsidP="00BD2CF2">
            <w:pPr>
              <w:jc w:val="both"/>
              <w:rPr>
                <w:rFonts w:cstheme="minorHAnsi"/>
                <w:sz w:val="24"/>
                <w:szCs w:val="24"/>
              </w:rPr>
            </w:pPr>
          </w:p>
        </w:tc>
      </w:tr>
      <w:tr w:rsidR="00FA055D" w:rsidRPr="008F66A4" w14:paraId="065D2987" w14:textId="77777777" w:rsidTr="004526D4">
        <w:tc>
          <w:tcPr>
            <w:tcW w:w="4414" w:type="dxa"/>
            <w:shd w:val="clear" w:color="auto" w:fill="FFFFFF" w:themeFill="background1"/>
          </w:tcPr>
          <w:p w14:paraId="669357A4" w14:textId="77777777" w:rsidR="00FA055D" w:rsidRPr="008F66A4" w:rsidRDefault="00FA055D" w:rsidP="00BD2CF2">
            <w:pPr>
              <w:pStyle w:val="Default"/>
              <w:jc w:val="both"/>
              <w:rPr>
                <w:rFonts w:asciiTheme="minorHAnsi" w:hAnsiTheme="minorHAnsi" w:cstheme="minorHAnsi"/>
                <w:sz w:val="20"/>
                <w:szCs w:val="20"/>
              </w:rPr>
            </w:pPr>
            <w:r w:rsidRPr="008F66A4">
              <w:rPr>
                <w:rFonts w:asciiTheme="minorHAnsi" w:hAnsiTheme="minorHAnsi" w:cstheme="minorHAnsi"/>
                <w:sz w:val="20"/>
                <w:szCs w:val="20"/>
              </w:rPr>
              <w:t xml:space="preserve">Comunicado del 16 de marzo de 2020 – Emitido por el Ministerio de Salud y Protección Social. </w:t>
            </w:r>
          </w:p>
          <w:p w14:paraId="3D962471" w14:textId="77777777" w:rsidR="00FA055D" w:rsidRPr="008F66A4" w:rsidRDefault="00FA055D" w:rsidP="00BD2CF2">
            <w:pPr>
              <w:jc w:val="both"/>
              <w:rPr>
                <w:rFonts w:cstheme="minorHAnsi"/>
                <w:sz w:val="24"/>
                <w:szCs w:val="24"/>
              </w:rPr>
            </w:pPr>
          </w:p>
        </w:tc>
        <w:tc>
          <w:tcPr>
            <w:tcW w:w="4414" w:type="dxa"/>
            <w:shd w:val="clear" w:color="auto" w:fill="FFFFFF" w:themeFill="background1"/>
          </w:tcPr>
          <w:p w14:paraId="4400D22D" w14:textId="77777777" w:rsidR="00FA055D" w:rsidRPr="008F66A4" w:rsidRDefault="00FA055D" w:rsidP="00BD2CF2">
            <w:pPr>
              <w:pStyle w:val="Default"/>
              <w:jc w:val="both"/>
              <w:rPr>
                <w:rFonts w:asciiTheme="minorHAnsi" w:hAnsiTheme="minorHAnsi" w:cstheme="minorHAnsi"/>
                <w:sz w:val="20"/>
                <w:szCs w:val="20"/>
              </w:rPr>
            </w:pPr>
            <w:r w:rsidRPr="008F66A4">
              <w:rPr>
                <w:rFonts w:asciiTheme="minorHAnsi" w:hAnsiTheme="minorHAnsi" w:cstheme="minorHAnsi"/>
                <w:sz w:val="20"/>
                <w:szCs w:val="20"/>
              </w:rPr>
              <w:t xml:space="preserve">Se limitan eventos masivos a 50 personas. </w:t>
            </w:r>
          </w:p>
          <w:p w14:paraId="6E8BDAFE" w14:textId="77777777" w:rsidR="00FA055D" w:rsidRPr="008F66A4" w:rsidRDefault="00FA055D" w:rsidP="00BD2CF2">
            <w:pPr>
              <w:jc w:val="both"/>
              <w:rPr>
                <w:rFonts w:cstheme="minorHAnsi"/>
                <w:sz w:val="24"/>
                <w:szCs w:val="24"/>
              </w:rPr>
            </w:pPr>
          </w:p>
        </w:tc>
      </w:tr>
      <w:tr w:rsidR="00FA055D" w:rsidRPr="008F66A4" w14:paraId="667AF251" w14:textId="77777777" w:rsidTr="004526D4">
        <w:tc>
          <w:tcPr>
            <w:tcW w:w="4414" w:type="dxa"/>
            <w:shd w:val="clear" w:color="auto" w:fill="FFFFFF" w:themeFill="background1"/>
          </w:tcPr>
          <w:p w14:paraId="3BD724D4" w14:textId="77777777" w:rsidR="00FA055D" w:rsidRPr="008F66A4" w:rsidRDefault="00FA055D" w:rsidP="00BD2CF2">
            <w:pPr>
              <w:pStyle w:val="Default"/>
              <w:jc w:val="both"/>
              <w:rPr>
                <w:rFonts w:asciiTheme="minorHAnsi" w:hAnsiTheme="minorHAnsi" w:cstheme="minorHAnsi"/>
                <w:sz w:val="20"/>
                <w:szCs w:val="20"/>
              </w:rPr>
            </w:pPr>
            <w:r w:rsidRPr="008F66A4">
              <w:rPr>
                <w:rFonts w:asciiTheme="minorHAnsi" w:hAnsiTheme="minorHAnsi" w:cstheme="minorHAnsi"/>
                <w:sz w:val="20"/>
                <w:szCs w:val="20"/>
              </w:rPr>
              <w:t xml:space="preserve">Decreto No. 417 del 17 de marzo del 2020- Emitida por el Ministerio de Interior – Ministerio de Relaciones Exteriores – Ministerio de Hacienda y crédito Público – Ministerio de Justicia y del Derecho – Ministerio de Defensa Nacional – Ministerio de Agricultura y Desarrollo Rural – Ministerio de Salud y Protección Social – Ministerio de Trabajo – Ministerio de Minas y Energía – Ministerio de Comercio, Industria y Turismo – Ministerio de Educación Nacional – Ministerio de Ambiente y desarrollo Sostenible – Ministerio de Vivienda, Ciudad y Territorio – Ministerio de Tecnologías de la Información y las Comunicaciones – Ministerio de Transporte – Ministerio de Cultura – Ministerio del Deporte – Ministerio de Ciencia y Tecnología. </w:t>
            </w:r>
          </w:p>
          <w:p w14:paraId="47ACBED8" w14:textId="77777777" w:rsidR="00FA055D" w:rsidRPr="008F66A4" w:rsidRDefault="00FA055D" w:rsidP="00BD2CF2">
            <w:pPr>
              <w:jc w:val="both"/>
              <w:rPr>
                <w:rFonts w:cstheme="minorHAnsi"/>
                <w:sz w:val="24"/>
                <w:szCs w:val="24"/>
              </w:rPr>
            </w:pPr>
          </w:p>
        </w:tc>
        <w:tc>
          <w:tcPr>
            <w:tcW w:w="4414" w:type="dxa"/>
            <w:shd w:val="clear" w:color="auto" w:fill="FFFFFF" w:themeFill="background1"/>
          </w:tcPr>
          <w:p w14:paraId="4922388A" w14:textId="77777777" w:rsidR="00FA055D" w:rsidRPr="008F66A4" w:rsidRDefault="00FA055D" w:rsidP="00BD2CF2">
            <w:pPr>
              <w:pStyle w:val="Default"/>
              <w:jc w:val="both"/>
              <w:rPr>
                <w:rFonts w:asciiTheme="minorHAnsi" w:hAnsiTheme="minorHAnsi" w:cstheme="minorHAnsi"/>
                <w:sz w:val="20"/>
                <w:szCs w:val="20"/>
              </w:rPr>
            </w:pPr>
            <w:r w:rsidRPr="008F66A4">
              <w:rPr>
                <w:rFonts w:asciiTheme="minorHAnsi" w:hAnsiTheme="minorHAnsi" w:cstheme="minorHAnsi"/>
                <w:sz w:val="20"/>
                <w:szCs w:val="20"/>
              </w:rPr>
              <w:t xml:space="preserve">Se declara un Estado de Emergencia Económica, Social y Ecológica en todo el territorio Nacional. </w:t>
            </w:r>
          </w:p>
          <w:p w14:paraId="40DFD854" w14:textId="77777777" w:rsidR="00FA055D" w:rsidRPr="008F66A4" w:rsidRDefault="00FA055D" w:rsidP="00BD2CF2">
            <w:pPr>
              <w:jc w:val="both"/>
              <w:rPr>
                <w:rFonts w:cstheme="minorHAnsi"/>
                <w:sz w:val="24"/>
                <w:szCs w:val="24"/>
              </w:rPr>
            </w:pPr>
          </w:p>
        </w:tc>
      </w:tr>
      <w:tr w:rsidR="00FA055D" w14:paraId="25C587AE" w14:textId="77777777" w:rsidTr="004526D4">
        <w:tc>
          <w:tcPr>
            <w:tcW w:w="4414" w:type="dxa"/>
            <w:shd w:val="clear" w:color="auto" w:fill="FFFFFF" w:themeFill="background1"/>
          </w:tcPr>
          <w:p w14:paraId="15AF0B88" w14:textId="77777777" w:rsidR="00FA055D" w:rsidRPr="000A0E6C" w:rsidRDefault="00FA055D" w:rsidP="00BD2CF2">
            <w:pPr>
              <w:pStyle w:val="Default"/>
              <w:jc w:val="both"/>
              <w:rPr>
                <w:rFonts w:asciiTheme="minorHAnsi" w:hAnsiTheme="minorHAnsi" w:cstheme="minorHAnsi"/>
                <w:sz w:val="20"/>
                <w:szCs w:val="20"/>
              </w:rPr>
            </w:pPr>
            <w:r w:rsidRPr="000A0E6C">
              <w:rPr>
                <w:rFonts w:asciiTheme="minorHAnsi" w:hAnsiTheme="minorHAnsi" w:cstheme="minorHAnsi"/>
                <w:sz w:val="20"/>
                <w:szCs w:val="20"/>
              </w:rPr>
              <w:t xml:space="preserve">Decreto No. 418 del 18 de marzo del 2020 – Emitida por el Ministerio del Interior – Ministerio de Defensa Nacional </w:t>
            </w:r>
          </w:p>
          <w:p w14:paraId="775A2EC7" w14:textId="77777777" w:rsidR="00FA055D" w:rsidRPr="000A0E6C" w:rsidRDefault="00FA055D" w:rsidP="00BD2CF2">
            <w:pPr>
              <w:pStyle w:val="Default"/>
              <w:jc w:val="both"/>
              <w:rPr>
                <w:rFonts w:asciiTheme="minorHAnsi" w:hAnsiTheme="minorHAnsi" w:cstheme="minorHAnsi"/>
              </w:rPr>
            </w:pPr>
          </w:p>
        </w:tc>
        <w:tc>
          <w:tcPr>
            <w:tcW w:w="4414" w:type="dxa"/>
            <w:shd w:val="clear" w:color="auto" w:fill="FFFFFF" w:themeFill="background1"/>
          </w:tcPr>
          <w:p w14:paraId="59C18858" w14:textId="77777777" w:rsidR="00FA055D" w:rsidRPr="000A0E6C" w:rsidRDefault="00FA055D" w:rsidP="00BD2CF2">
            <w:pPr>
              <w:pStyle w:val="Default"/>
              <w:jc w:val="both"/>
              <w:rPr>
                <w:rFonts w:asciiTheme="minorHAnsi" w:hAnsiTheme="minorHAnsi" w:cstheme="minorHAnsi"/>
                <w:sz w:val="20"/>
                <w:szCs w:val="20"/>
              </w:rPr>
            </w:pPr>
            <w:r w:rsidRPr="000A0E6C">
              <w:rPr>
                <w:rFonts w:asciiTheme="minorHAnsi" w:hAnsiTheme="minorHAnsi" w:cstheme="minorHAnsi"/>
                <w:sz w:val="20"/>
                <w:szCs w:val="20"/>
              </w:rPr>
              <w:t xml:space="preserve">Se dictan medidas transitorias para expedir normas en materia de orden público. </w:t>
            </w:r>
          </w:p>
          <w:p w14:paraId="70988224" w14:textId="77777777" w:rsidR="00FA055D" w:rsidRPr="000A0E6C" w:rsidRDefault="00FA055D" w:rsidP="00BD2CF2">
            <w:pPr>
              <w:jc w:val="both"/>
              <w:rPr>
                <w:rFonts w:cstheme="minorHAnsi"/>
                <w:sz w:val="24"/>
                <w:szCs w:val="24"/>
              </w:rPr>
            </w:pPr>
          </w:p>
        </w:tc>
      </w:tr>
      <w:tr w:rsidR="00FA055D" w14:paraId="6B67D700" w14:textId="77777777" w:rsidTr="004526D4">
        <w:tc>
          <w:tcPr>
            <w:tcW w:w="4414" w:type="dxa"/>
            <w:shd w:val="clear" w:color="auto" w:fill="FFFFFF" w:themeFill="background1"/>
          </w:tcPr>
          <w:p w14:paraId="25F2E791" w14:textId="77777777" w:rsidR="00FA055D" w:rsidRPr="000A0E6C" w:rsidRDefault="00FA055D" w:rsidP="00BD2CF2">
            <w:pPr>
              <w:pStyle w:val="Default"/>
              <w:jc w:val="both"/>
              <w:rPr>
                <w:rFonts w:asciiTheme="minorHAnsi" w:hAnsiTheme="minorHAnsi" w:cstheme="minorHAnsi"/>
                <w:sz w:val="20"/>
                <w:szCs w:val="20"/>
              </w:rPr>
            </w:pPr>
            <w:r w:rsidRPr="000A0E6C">
              <w:rPr>
                <w:rFonts w:asciiTheme="minorHAnsi" w:hAnsiTheme="minorHAnsi" w:cstheme="minorHAnsi"/>
                <w:sz w:val="20"/>
                <w:szCs w:val="20"/>
              </w:rPr>
              <w:t xml:space="preserve">Circular No. 0021 del 17 de marzo del 2020 – Emitida por el Ministerio del Trabajo. </w:t>
            </w:r>
          </w:p>
          <w:p w14:paraId="72AA78D8" w14:textId="77777777" w:rsidR="00FA055D" w:rsidRPr="000A0E6C" w:rsidRDefault="00FA055D" w:rsidP="00BD2CF2">
            <w:pPr>
              <w:jc w:val="both"/>
              <w:rPr>
                <w:rFonts w:cstheme="minorHAnsi"/>
                <w:sz w:val="24"/>
                <w:szCs w:val="24"/>
              </w:rPr>
            </w:pPr>
          </w:p>
        </w:tc>
        <w:tc>
          <w:tcPr>
            <w:tcW w:w="4414" w:type="dxa"/>
            <w:shd w:val="clear" w:color="auto" w:fill="FFFFFF" w:themeFill="background1"/>
          </w:tcPr>
          <w:p w14:paraId="10EAE823" w14:textId="77777777" w:rsidR="00FA055D" w:rsidRPr="000A0E6C" w:rsidRDefault="00FA055D" w:rsidP="00BD2CF2">
            <w:pPr>
              <w:pStyle w:val="Default"/>
              <w:jc w:val="both"/>
              <w:rPr>
                <w:rFonts w:asciiTheme="minorHAnsi" w:hAnsiTheme="minorHAnsi" w:cstheme="minorHAnsi"/>
                <w:sz w:val="20"/>
                <w:szCs w:val="20"/>
              </w:rPr>
            </w:pPr>
            <w:r w:rsidRPr="000A0E6C">
              <w:rPr>
                <w:rFonts w:asciiTheme="minorHAnsi" w:hAnsiTheme="minorHAnsi" w:cstheme="minorHAnsi"/>
                <w:sz w:val="20"/>
                <w:szCs w:val="20"/>
              </w:rPr>
              <w:t xml:space="preserve">Medidas de protección al empleo con ocasión de la fase de contención de Covid-19 y de la declaración de emergencia sanitaria </w:t>
            </w:r>
          </w:p>
          <w:p w14:paraId="1ED84F53" w14:textId="77777777" w:rsidR="00FA055D" w:rsidRPr="000A0E6C" w:rsidRDefault="00FA055D" w:rsidP="00BD2CF2">
            <w:pPr>
              <w:jc w:val="both"/>
              <w:rPr>
                <w:rFonts w:cstheme="minorHAnsi"/>
                <w:sz w:val="24"/>
                <w:szCs w:val="24"/>
              </w:rPr>
            </w:pPr>
          </w:p>
        </w:tc>
      </w:tr>
      <w:tr w:rsidR="00FA055D" w14:paraId="3DD582CA" w14:textId="77777777" w:rsidTr="004526D4">
        <w:tc>
          <w:tcPr>
            <w:tcW w:w="4414" w:type="dxa"/>
            <w:shd w:val="clear" w:color="auto" w:fill="FFFFFF" w:themeFill="background1"/>
          </w:tcPr>
          <w:p w14:paraId="09B00F84" w14:textId="77777777" w:rsidR="00FA055D" w:rsidRPr="000A0E6C" w:rsidRDefault="00FA055D" w:rsidP="00BD2CF2">
            <w:pPr>
              <w:pStyle w:val="Default"/>
              <w:jc w:val="both"/>
              <w:rPr>
                <w:rFonts w:asciiTheme="minorHAnsi" w:hAnsiTheme="minorHAnsi" w:cstheme="minorHAnsi"/>
                <w:sz w:val="20"/>
                <w:szCs w:val="20"/>
              </w:rPr>
            </w:pPr>
            <w:r w:rsidRPr="000A0E6C">
              <w:rPr>
                <w:rFonts w:asciiTheme="minorHAnsi" w:hAnsiTheme="minorHAnsi" w:cstheme="minorHAnsi"/>
                <w:sz w:val="20"/>
                <w:szCs w:val="20"/>
              </w:rPr>
              <w:t xml:space="preserve">Resolución No. 464 del 18 de marzo del 2020 – Emitida por Ministerio de salud y Protección Social. </w:t>
            </w:r>
          </w:p>
          <w:p w14:paraId="424FFFD0" w14:textId="77777777" w:rsidR="00FA055D" w:rsidRPr="000A0E6C" w:rsidRDefault="00FA055D" w:rsidP="00BD2CF2">
            <w:pPr>
              <w:jc w:val="both"/>
              <w:rPr>
                <w:rFonts w:cstheme="minorHAnsi"/>
                <w:sz w:val="20"/>
                <w:szCs w:val="20"/>
              </w:rPr>
            </w:pPr>
          </w:p>
        </w:tc>
        <w:tc>
          <w:tcPr>
            <w:tcW w:w="4414" w:type="dxa"/>
            <w:shd w:val="clear" w:color="auto" w:fill="FFFFFF" w:themeFill="background1"/>
          </w:tcPr>
          <w:p w14:paraId="1215A5A2" w14:textId="77777777" w:rsidR="00FA055D" w:rsidRPr="000A0E6C" w:rsidRDefault="00FA055D" w:rsidP="00BD2CF2">
            <w:pPr>
              <w:pStyle w:val="Default"/>
              <w:jc w:val="both"/>
              <w:rPr>
                <w:rFonts w:asciiTheme="minorHAnsi" w:hAnsiTheme="minorHAnsi" w:cstheme="minorHAnsi"/>
                <w:sz w:val="20"/>
                <w:szCs w:val="20"/>
              </w:rPr>
            </w:pPr>
            <w:r w:rsidRPr="000A0E6C">
              <w:rPr>
                <w:rFonts w:asciiTheme="minorHAnsi" w:hAnsiTheme="minorHAnsi" w:cstheme="minorHAnsi"/>
                <w:sz w:val="20"/>
                <w:szCs w:val="20"/>
              </w:rPr>
              <w:t xml:space="preserve">Se adopta la medida sanitaria obligatoria de aislamiento preventivo, para proteger a los adultos mayores de 70 años. </w:t>
            </w:r>
          </w:p>
          <w:p w14:paraId="637FEDDF" w14:textId="77777777" w:rsidR="00FA055D" w:rsidRPr="000A0E6C" w:rsidRDefault="00FA055D" w:rsidP="00BD2CF2">
            <w:pPr>
              <w:jc w:val="both"/>
              <w:rPr>
                <w:rFonts w:cstheme="minorHAnsi"/>
                <w:sz w:val="20"/>
                <w:szCs w:val="20"/>
              </w:rPr>
            </w:pPr>
          </w:p>
        </w:tc>
      </w:tr>
      <w:tr w:rsidR="00FA055D" w14:paraId="5DEAC8B3" w14:textId="77777777" w:rsidTr="004526D4">
        <w:tc>
          <w:tcPr>
            <w:tcW w:w="4414" w:type="dxa"/>
            <w:shd w:val="clear" w:color="auto" w:fill="FFFFFF" w:themeFill="background1"/>
          </w:tcPr>
          <w:p w14:paraId="4307661C" w14:textId="77777777" w:rsidR="00FA055D" w:rsidRPr="000A0E6C" w:rsidRDefault="00FA055D" w:rsidP="00BD2CF2">
            <w:pPr>
              <w:pStyle w:val="Default"/>
              <w:jc w:val="both"/>
              <w:rPr>
                <w:rFonts w:asciiTheme="minorHAnsi" w:hAnsiTheme="minorHAnsi" w:cstheme="minorHAnsi"/>
                <w:sz w:val="20"/>
                <w:szCs w:val="20"/>
              </w:rPr>
            </w:pPr>
            <w:r w:rsidRPr="000A0E6C">
              <w:rPr>
                <w:rFonts w:asciiTheme="minorHAnsi" w:hAnsiTheme="minorHAnsi" w:cstheme="minorHAnsi"/>
                <w:sz w:val="20"/>
                <w:szCs w:val="20"/>
              </w:rPr>
              <w:lastRenderedPageBreak/>
              <w:t xml:space="preserve">Decreto No. 457 del 22 de marzo del 2020 - Emitida por el Ministerio de Interior – Ministerio de Relaciones Exteriores – Ministerio de Hacienda y crédito Público – Ministerio de Defensa Nacional – Ministerio de Agricultura y Desarrollo Rural – Ministerio de Salud y Protección Social – Ministerio de Trabajo – Ministerio de Minas y Energía – Ministerio de Comercio, Industria y Turismo – Ministerio de Educación Nacional – Ministerio de Tecnologías de la Información y las Comunicaciones – Ministerio de Transporte – Ministerio de Justicia y del Derecho – Departamento Administrativo de la Función Pública. </w:t>
            </w:r>
          </w:p>
          <w:p w14:paraId="0DE51B23" w14:textId="77777777" w:rsidR="00FA055D" w:rsidRPr="000A0E6C" w:rsidRDefault="00FA055D" w:rsidP="00BD2CF2">
            <w:pPr>
              <w:jc w:val="both"/>
              <w:rPr>
                <w:rFonts w:cstheme="minorHAnsi"/>
                <w:sz w:val="20"/>
                <w:szCs w:val="20"/>
              </w:rPr>
            </w:pPr>
          </w:p>
        </w:tc>
        <w:tc>
          <w:tcPr>
            <w:tcW w:w="4414" w:type="dxa"/>
            <w:shd w:val="clear" w:color="auto" w:fill="FFFFFF" w:themeFill="background1"/>
          </w:tcPr>
          <w:p w14:paraId="294ED4D3" w14:textId="77777777" w:rsidR="00FA055D" w:rsidRPr="000A0E6C" w:rsidRDefault="00FA055D" w:rsidP="00BD2CF2">
            <w:pPr>
              <w:pStyle w:val="Default"/>
              <w:jc w:val="both"/>
              <w:rPr>
                <w:rFonts w:asciiTheme="minorHAnsi" w:hAnsiTheme="minorHAnsi" w:cstheme="minorHAnsi"/>
                <w:sz w:val="20"/>
                <w:szCs w:val="20"/>
              </w:rPr>
            </w:pPr>
            <w:r w:rsidRPr="000A0E6C">
              <w:rPr>
                <w:rFonts w:asciiTheme="minorHAnsi" w:hAnsiTheme="minorHAnsi" w:cstheme="minorHAnsi"/>
                <w:sz w:val="20"/>
                <w:szCs w:val="20"/>
              </w:rPr>
              <w:t xml:space="preserve">Por el cual se imparten instrucciones en virtud de la emergencia sanitaria generada por la pandemia del Coronavirus COVID-19 y el mantenimiento del orden público. </w:t>
            </w:r>
          </w:p>
          <w:p w14:paraId="50476497" w14:textId="77777777" w:rsidR="00FA055D" w:rsidRPr="000A0E6C" w:rsidRDefault="00FA055D" w:rsidP="00BD2CF2">
            <w:pPr>
              <w:jc w:val="both"/>
              <w:rPr>
                <w:rFonts w:cstheme="minorHAnsi"/>
                <w:sz w:val="20"/>
                <w:szCs w:val="20"/>
              </w:rPr>
            </w:pPr>
          </w:p>
        </w:tc>
      </w:tr>
      <w:tr w:rsidR="00FA055D" w14:paraId="4E8F1F47" w14:textId="77777777" w:rsidTr="004526D4">
        <w:tc>
          <w:tcPr>
            <w:tcW w:w="4414" w:type="dxa"/>
            <w:shd w:val="clear" w:color="auto" w:fill="FFFFFF" w:themeFill="background1"/>
          </w:tcPr>
          <w:p w14:paraId="13225EAF" w14:textId="77777777" w:rsidR="00FA055D" w:rsidRPr="000A0E6C" w:rsidRDefault="00FA055D" w:rsidP="00BD2CF2">
            <w:pPr>
              <w:pStyle w:val="Default"/>
              <w:jc w:val="both"/>
              <w:rPr>
                <w:rFonts w:asciiTheme="minorHAnsi" w:hAnsiTheme="minorHAnsi" w:cstheme="minorHAnsi"/>
                <w:sz w:val="20"/>
                <w:szCs w:val="20"/>
              </w:rPr>
            </w:pPr>
            <w:r w:rsidRPr="000A0E6C">
              <w:rPr>
                <w:rFonts w:asciiTheme="minorHAnsi" w:hAnsiTheme="minorHAnsi" w:cstheme="minorHAnsi"/>
                <w:sz w:val="20"/>
                <w:szCs w:val="20"/>
              </w:rPr>
              <w:t xml:space="preserve">Circular Externa No. 019 del 25 de marzo del 2020 – Emitida por Ministerio de Salud y Protección Social </w:t>
            </w:r>
          </w:p>
          <w:p w14:paraId="28972961" w14:textId="77777777" w:rsidR="00FA055D" w:rsidRPr="000A0E6C" w:rsidRDefault="00FA055D" w:rsidP="00BD2CF2">
            <w:pPr>
              <w:jc w:val="both"/>
              <w:rPr>
                <w:rFonts w:cstheme="minorHAnsi"/>
                <w:sz w:val="20"/>
                <w:szCs w:val="20"/>
              </w:rPr>
            </w:pPr>
          </w:p>
        </w:tc>
        <w:tc>
          <w:tcPr>
            <w:tcW w:w="4414" w:type="dxa"/>
            <w:shd w:val="clear" w:color="auto" w:fill="FFFFFF" w:themeFill="background1"/>
          </w:tcPr>
          <w:p w14:paraId="4A1B44DB" w14:textId="77777777" w:rsidR="00FA055D" w:rsidRPr="000A0E6C" w:rsidRDefault="00FA055D" w:rsidP="00BD2CF2">
            <w:pPr>
              <w:pStyle w:val="Default"/>
              <w:jc w:val="both"/>
              <w:rPr>
                <w:rFonts w:asciiTheme="minorHAnsi" w:hAnsiTheme="minorHAnsi" w:cstheme="minorHAnsi"/>
                <w:sz w:val="20"/>
                <w:szCs w:val="20"/>
              </w:rPr>
            </w:pPr>
            <w:r w:rsidRPr="000A0E6C">
              <w:rPr>
                <w:rFonts w:asciiTheme="minorHAnsi" w:hAnsiTheme="minorHAnsi" w:cstheme="minorHAnsi"/>
                <w:sz w:val="20"/>
                <w:szCs w:val="20"/>
              </w:rPr>
              <w:t xml:space="preserve">Detección temprana SARS CoV-2 /COVID-19. </w:t>
            </w:r>
          </w:p>
          <w:p w14:paraId="132D5E80" w14:textId="77777777" w:rsidR="00FA055D" w:rsidRPr="000A0E6C" w:rsidRDefault="00FA055D" w:rsidP="00BD2CF2">
            <w:pPr>
              <w:pStyle w:val="Default"/>
              <w:jc w:val="both"/>
              <w:rPr>
                <w:rFonts w:asciiTheme="minorHAnsi" w:hAnsiTheme="minorHAnsi" w:cstheme="minorHAnsi"/>
                <w:sz w:val="20"/>
                <w:szCs w:val="20"/>
              </w:rPr>
            </w:pPr>
          </w:p>
        </w:tc>
      </w:tr>
      <w:tr w:rsidR="00FA055D" w14:paraId="7BC9375A" w14:textId="77777777" w:rsidTr="004526D4">
        <w:tc>
          <w:tcPr>
            <w:tcW w:w="4414" w:type="dxa"/>
            <w:shd w:val="clear" w:color="auto" w:fill="FFFFFF" w:themeFill="background1"/>
          </w:tcPr>
          <w:p w14:paraId="63AFCB45" w14:textId="77777777" w:rsidR="00FA055D" w:rsidRPr="000A0E6C" w:rsidRDefault="00FA055D" w:rsidP="00BD2CF2">
            <w:pPr>
              <w:pStyle w:val="Default"/>
              <w:jc w:val="both"/>
              <w:rPr>
                <w:rFonts w:asciiTheme="minorHAnsi" w:hAnsiTheme="minorHAnsi" w:cstheme="minorHAnsi"/>
                <w:sz w:val="20"/>
                <w:szCs w:val="20"/>
              </w:rPr>
            </w:pPr>
            <w:r w:rsidRPr="000A0E6C">
              <w:rPr>
                <w:rFonts w:asciiTheme="minorHAnsi" w:hAnsiTheme="minorHAnsi" w:cstheme="minorHAnsi"/>
                <w:sz w:val="20"/>
                <w:szCs w:val="20"/>
              </w:rPr>
              <w:t xml:space="preserve">Resolución No. 488 del 27 de marzo del 2020 – Emitida por el Ministerio de Interior – Ministerio de Relaciones Exteriores – Ministerio de Hacienda y crédito Público – Ministerio de Justicia y del Derecho - Ministerio de Defensa Nacional – Ministerio de Agricultura y Desarrollo Rural – Ministerio de Salud y Protección Social – Ministerio de Trabajo – Ministerio de Minas y Energía – Ministerio de Comercio, Industria y Turismo – Ministerio de Educación Nacional – Ministerio de Ambiente y Desarrollo Sostenible – Ministerio de Vivienda, Ciudad y Territorio - Ministerio de Tecnologías de la Información y las Comunicaciones – Ministerio de Transporte – Ministerio de Cultura – Ministerio de Ciencias, Tecnología e innovación - Ministerio del Deporte </w:t>
            </w:r>
          </w:p>
          <w:p w14:paraId="6A160628" w14:textId="77777777" w:rsidR="00FA055D" w:rsidRPr="000A0E6C" w:rsidRDefault="00FA055D" w:rsidP="00BD2CF2">
            <w:pPr>
              <w:jc w:val="both"/>
              <w:rPr>
                <w:rFonts w:cstheme="minorHAnsi"/>
                <w:sz w:val="20"/>
                <w:szCs w:val="20"/>
              </w:rPr>
            </w:pPr>
          </w:p>
        </w:tc>
        <w:tc>
          <w:tcPr>
            <w:tcW w:w="4414" w:type="dxa"/>
            <w:shd w:val="clear" w:color="auto" w:fill="FFFFFF" w:themeFill="background1"/>
          </w:tcPr>
          <w:p w14:paraId="7FF747C2" w14:textId="77777777" w:rsidR="00177849" w:rsidRDefault="00177849" w:rsidP="00BD2CF2">
            <w:pPr>
              <w:pStyle w:val="Default"/>
              <w:jc w:val="both"/>
              <w:rPr>
                <w:rFonts w:asciiTheme="minorHAnsi" w:hAnsiTheme="minorHAnsi" w:cstheme="minorHAnsi"/>
                <w:sz w:val="20"/>
                <w:szCs w:val="20"/>
              </w:rPr>
            </w:pPr>
          </w:p>
          <w:p w14:paraId="4C88DFC7" w14:textId="77777777" w:rsidR="00177849" w:rsidRDefault="00177849" w:rsidP="00BD2CF2">
            <w:pPr>
              <w:pStyle w:val="Default"/>
              <w:jc w:val="both"/>
              <w:rPr>
                <w:rFonts w:asciiTheme="minorHAnsi" w:hAnsiTheme="minorHAnsi" w:cstheme="minorHAnsi"/>
                <w:sz w:val="20"/>
                <w:szCs w:val="20"/>
              </w:rPr>
            </w:pPr>
          </w:p>
          <w:p w14:paraId="39FDAA56" w14:textId="77777777" w:rsidR="00177849" w:rsidRDefault="00177849" w:rsidP="00BD2CF2">
            <w:pPr>
              <w:pStyle w:val="Default"/>
              <w:jc w:val="both"/>
              <w:rPr>
                <w:rFonts w:asciiTheme="minorHAnsi" w:hAnsiTheme="minorHAnsi" w:cstheme="minorHAnsi"/>
                <w:sz w:val="20"/>
                <w:szCs w:val="20"/>
              </w:rPr>
            </w:pPr>
          </w:p>
          <w:p w14:paraId="537C854D" w14:textId="77777777" w:rsidR="00177849" w:rsidRDefault="00177849" w:rsidP="00BD2CF2">
            <w:pPr>
              <w:pStyle w:val="Default"/>
              <w:jc w:val="both"/>
              <w:rPr>
                <w:rFonts w:asciiTheme="minorHAnsi" w:hAnsiTheme="minorHAnsi" w:cstheme="minorHAnsi"/>
                <w:sz w:val="20"/>
                <w:szCs w:val="20"/>
              </w:rPr>
            </w:pPr>
          </w:p>
          <w:p w14:paraId="6B12AF90" w14:textId="77777777" w:rsidR="00177849" w:rsidRDefault="00177849" w:rsidP="00BD2CF2">
            <w:pPr>
              <w:pStyle w:val="Default"/>
              <w:jc w:val="both"/>
              <w:rPr>
                <w:rFonts w:asciiTheme="minorHAnsi" w:hAnsiTheme="minorHAnsi" w:cstheme="minorHAnsi"/>
                <w:sz w:val="20"/>
                <w:szCs w:val="20"/>
              </w:rPr>
            </w:pPr>
          </w:p>
          <w:p w14:paraId="46E62A49" w14:textId="77777777" w:rsidR="00177849" w:rsidRDefault="00177849" w:rsidP="00BD2CF2">
            <w:pPr>
              <w:pStyle w:val="Default"/>
              <w:jc w:val="both"/>
              <w:rPr>
                <w:rFonts w:asciiTheme="minorHAnsi" w:hAnsiTheme="minorHAnsi" w:cstheme="minorHAnsi"/>
                <w:sz w:val="20"/>
                <w:szCs w:val="20"/>
              </w:rPr>
            </w:pPr>
          </w:p>
          <w:p w14:paraId="69F7228B" w14:textId="77777777" w:rsidR="00FA055D" w:rsidRPr="000A0E6C" w:rsidRDefault="00FA055D" w:rsidP="00BD2CF2">
            <w:pPr>
              <w:pStyle w:val="Default"/>
              <w:jc w:val="both"/>
              <w:rPr>
                <w:rFonts w:asciiTheme="minorHAnsi" w:hAnsiTheme="minorHAnsi" w:cstheme="minorHAnsi"/>
                <w:sz w:val="20"/>
                <w:szCs w:val="20"/>
              </w:rPr>
            </w:pPr>
            <w:r w:rsidRPr="000A0E6C">
              <w:rPr>
                <w:rFonts w:asciiTheme="minorHAnsi" w:hAnsiTheme="minorHAnsi" w:cstheme="minorHAnsi"/>
                <w:sz w:val="20"/>
                <w:szCs w:val="20"/>
              </w:rPr>
              <w:t xml:space="preserve">Por el cual se dictan medidas de orden laboral, dentro del Estado de Emergencia Económico, social y ecológico. </w:t>
            </w:r>
          </w:p>
          <w:p w14:paraId="48F50B8F" w14:textId="77777777" w:rsidR="00FA055D" w:rsidRPr="000A0E6C" w:rsidRDefault="00FA055D" w:rsidP="00BD2CF2">
            <w:pPr>
              <w:jc w:val="both"/>
              <w:rPr>
                <w:rFonts w:cstheme="minorHAnsi"/>
                <w:sz w:val="20"/>
                <w:szCs w:val="20"/>
              </w:rPr>
            </w:pPr>
          </w:p>
        </w:tc>
      </w:tr>
      <w:tr w:rsidR="00FA055D" w14:paraId="297EE3DA" w14:textId="77777777" w:rsidTr="004526D4">
        <w:tc>
          <w:tcPr>
            <w:tcW w:w="4414" w:type="dxa"/>
            <w:shd w:val="clear" w:color="auto" w:fill="FFFFFF" w:themeFill="background1"/>
          </w:tcPr>
          <w:p w14:paraId="715D5FB1" w14:textId="77777777" w:rsidR="00FA055D" w:rsidRPr="000A0E6C" w:rsidRDefault="00FA055D" w:rsidP="00BD2CF2">
            <w:pPr>
              <w:pStyle w:val="Default"/>
              <w:rPr>
                <w:rFonts w:asciiTheme="minorHAnsi" w:hAnsiTheme="minorHAnsi" w:cstheme="minorHAnsi"/>
                <w:sz w:val="20"/>
                <w:szCs w:val="20"/>
              </w:rPr>
            </w:pPr>
            <w:r w:rsidRPr="000A0E6C">
              <w:rPr>
                <w:rFonts w:asciiTheme="minorHAnsi" w:hAnsiTheme="minorHAnsi" w:cstheme="minorHAnsi"/>
                <w:sz w:val="20"/>
                <w:szCs w:val="20"/>
              </w:rPr>
              <w:t>Resolución N° 666 de 24 abril 2020</w:t>
            </w:r>
          </w:p>
        </w:tc>
        <w:tc>
          <w:tcPr>
            <w:tcW w:w="4414" w:type="dxa"/>
            <w:shd w:val="clear" w:color="auto" w:fill="FFFFFF" w:themeFill="background1"/>
          </w:tcPr>
          <w:p w14:paraId="262D0E00" w14:textId="77777777" w:rsidR="00FA055D" w:rsidRPr="000A0E6C" w:rsidRDefault="00FA055D" w:rsidP="00BD2CF2">
            <w:pPr>
              <w:pStyle w:val="Default"/>
              <w:jc w:val="both"/>
              <w:rPr>
                <w:rFonts w:asciiTheme="minorHAnsi" w:hAnsiTheme="minorHAnsi" w:cstheme="minorHAnsi"/>
                <w:sz w:val="20"/>
                <w:szCs w:val="20"/>
              </w:rPr>
            </w:pPr>
            <w:r w:rsidRPr="000A0E6C">
              <w:rPr>
                <w:rFonts w:asciiTheme="minorHAnsi" w:hAnsiTheme="minorHAnsi" w:cstheme="minorHAnsi"/>
                <w:sz w:val="20"/>
                <w:szCs w:val="20"/>
              </w:rPr>
              <w:t>Por medio de la cual se adopta el protocolo general de bioseguridad para mitigar, controlar y realizar el adecuado manejo de la pandemia Coronavirus COVID-19</w:t>
            </w:r>
          </w:p>
        </w:tc>
      </w:tr>
      <w:tr w:rsidR="00FA055D" w14:paraId="038AC25C" w14:textId="77777777" w:rsidTr="004526D4">
        <w:tc>
          <w:tcPr>
            <w:tcW w:w="4414" w:type="dxa"/>
            <w:shd w:val="clear" w:color="auto" w:fill="FFFFFF" w:themeFill="background1"/>
          </w:tcPr>
          <w:p w14:paraId="03F7F179" w14:textId="77777777" w:rsidR="00FA055D" w:rsidRPr="000A0E6C" w:rsidRDefault="00FA055D" w:rsidP="00BD2CF2">
            <w:pPr>
              <w:pStyle w:val="Default"/>
              <w:rPr>
                <w:rFonts w:asciiTheme="minorHAnsi" w:hAnsiTheme="minorHAnsi" w:cstheme="minorHAnsi"/>
                <w:sz w:val="20"/>
                <w:szCs w:val="20"/>
              </w:rPr>
            </w:pPr>
            <w:r w:rsidRPr="000A0E6C">
              <w:rPr>
                <w:rFonts w:asciiTheme="minorHAnsi" w:hAnsiTheme="minorHAnsi" w:cstheme="minorHAnsi"/>
                <w:sz w:val="20"/>
                <w:szCs w:val="20"/>
              </w:rPr>
              <w:t>Decreto N° 593 de 24 de abril 2020</w:t>
            </w:r>
          </w:p>
        </w:tc>
        <w:tc>
          <w:tcPr>
            <w:tcW w:w="4414" w:type="dxa"/>
            <w:shd w:val="clear" w:color="auto" w:fill="FFFFFF" w:themeFill="background1"/>
          </w:tcPr>
          <w:p w14:paraId="59F7692D" w14:textId="77777777" w:rsidR="00FA055D" w:rsidRPr="000A0E6C" w:rsidRDefault="00FA055D" w:rsidP="00BD2CF2">
            <w:pPr>
              <w:pStyle w:val="Default"/>
              <w:jc w:val="both"/>
              <w:rPr>
                <w:rFonts w:asciiTheme="minorHAnsi" w:hAnsiTheme="minorHAnsi" w:cstheme="minorHAnsi"/>
                <w:sz w:val="20"/>
                <w:szCs w:val="20"/>
              </w:rPr>
            </w:pPr>
            <w:r w:rsidRPr="000A0E6C">
              <w:rPr>
                <w:rFonts w:asciiTheme="minorHAnsi" w:hAnsiTheme="minorHAnsi" w:cstheme="minorHAnsi"/>
                <w:sz w:val="20"/>
                <w:szCs w:val="20"/>
              </w:rPr>
              <w:t>Por cual se imparten instrucciones en virtud de la emergencia sanitaria generada por la pandemia del Coronavirus COVID-19 y manteniendo el orden público</w:t>
            </w:r>
          </w:p>
        </w:tc>
      </w:tr>
      <w:tr w:rsidR="00FA055D" w14:paraId="5DD20BAD" w14:textId="77777777" w:rsidTr="004526D4">
        <w:tc>
          <w:tcPr>
            <w:tcW w:w="4414" w:type="dxa"/>
            <w:shd w:val="clear" w:color="auto" w:fill="FFFFFF" w:themeFill="background1"/>
          </w:tcPr>
          <w:p w14:paraId="7D4F032F" w14:textId="12A1325E" w:rsidR="00FA055D" w:rsidRPr="000A0E6C" w:rsidRDefault="00FA055D" w:rsidP="00BD2CF2">
            <w:pPr>
              <w:rPr>
                <w:rFonts w:cstheme="minorHAnsi"/>
                <w:sz w:val="20"/>
                <w:szCs w:val="20"/>
              </w:rPr>
            </w:pPr>
            <w:r w:rsidRPr="000A0E6C">
              <w:rPr>
                <w:rFonts w:cstheme="minorHAnsi"/>
                <w:sz w:val="20"/>
                <w:szCs w:val="20"/>
              </w:rPr>
              <w:t>Dec</w:t>
            </w:r>
            <w:r w:rsidR="005059C1">
              <w:rPr>
                <w:rFonts w:cstheme="minorHAnsi"/>
                <w:sz w:val="20"/>
                <w:szCs w:val="20"/>
              </w:rPr>
              <w:t>reto N°0847 de 26 de abril 2020</w:t>
            </w:r>
          </w:p>
        </w:tc>
        <w:tc>
          <w:tcPr>
            <w:tcW w:w="4414" w:type="dxa"/>
            <w:shd w:val="clear" w:color="auto" w:fill="FFFFFF" w:themeFill="background1"/>
          </w:tcPr>
          <w:p w14:paraId="5B3A1204" w14:textId="77777777" w:rsidR="00FA055D" w:rsidRPr="000A0E6C" w:rsidRDefault="00FA055D" w:rsidP="00BD2CF2">
            <w:pPr>
              <w:rPr>
                <w:rFonts w:cstheme="minorHAnsi"/>
                <w:sz w:val="20"/>
                <w:szCs w:val="20"/>
              </w:rPr>
            </w:pPr>
            <w:r w:rsidRPr="000A0E6C">
              <w:rPr>
                <w:rFonts w:cstheme="minorHAnsi"/>
                <w:sz w:val="20"/>
                <w:szCs w:val="20"/>
              </w:rPr>
              <w:t xml:space="preserve">Por cual se imparten instrucciones en virtud de la emergencia sanitaria generada por la pandemia del Coronavirus COVID-19 y manteniendo el orden público en la jurisdicción del Distrito de Tumaco, y se dictan otras disposiciones. </w:t>
            </w:r>
          </w:p>
        </w:tc>
      </w:tr>
      <w:tr w:rsidR="00FA055D" w14:paraId="7B36ECFE" w14:textId="77777777" w:rsidTr="004526D4">
        <w:tc>
          <w:tcPr>
            <w:tcW w:w="4414" w:type="dxa"/>
            <w:shd w:val="clear" w:color="auto" w:fill="FFFFFF" w:themeFill="background1"/>
          </w:tcPr>
          <w:p w14:paraId="5E16DF16" w14:textId="6761269B" w:rsidR="00FA055D" w:rsidRPr="00B02DE2" w:rsidRDefault="00B02DE2" w:rsidP="00BD2CF2">
            <w:pPr>
              <w:rPr>
                <w:rFonts w:cstheme="minorHAnsi"/>
                <w:sz w:val="20"/>
                <w:szCs w:val="20"/>
              </w:rPr>
            </w:pPr>
            <w:r w:rsidRPr="00B02DE2">
              <w:rPr>
                <w:rFonts w:cstheme="minorHAnsi"/>
                <w:sz w:val="20"/>
                <w:szCs w:val="20"/>
              </w:rPr>
              <w:t xml:space="preserve">Decreto </w:t>
            </w:r>
            <w:r w:rsidR="00A85197">
              <w:rPr>
                <w:rFonts w:cstheme="minorHAnsi"/>
                <w:sz w:val="20"/>
                <w:szCs w:val="20"/>
              </w:rPr>
              <w:t xml:space="preserve">No. </w:t>
            </w:r>
            <w:r w:rsidRPr="00B02DE2">
              <w:rPr>
                <w:rFonts w:cstheme="minorHAnsi"/>
                <w:sz w:val="20"/>
                <w:szCs w:val="20"/>
              </w:rPr>
              <w:t>1150 de 2020</w:t>
            </w:r>
          </w:p>
        </w:tc>
        <w:tc>
          <w:tcPr>
            <w:tcW w:w="4414" w:type="dxa"/>
            <w:shd w:val="clear" w:color="auto" w:fill="FFFFFF" w:themeFill="background1"/>
          </w:tcPr>
          <w:p w14:paraId="2E7936C5" w14:textId="6BB3A378" w:rsidR="00FA055D" w:rsidRPr="00B02DE2" w:rsidRDefault="00B02DE2" w:rsidP="00BD2CF2">
            <w:pPr>
              <w:rPr>
                <w:rFonts w:cstheme="minorHAnsi"/>
                <w:sz w:val="20"/>
                <w:szCs w:val="20"/>
              </w:rPr>
            </w:pPr>
            <w:r w:rsidRPr="00B02DE2">
              <w:rPr>
                <w:rFonts w:cstheme="minorHAnsi"/>
                <w:sz w:val="20"/>
                <w:szCs w:val="20"/>
              </w:rPr>
              <w:t xml:space="preserve">Por medio del cual se adoptan medidas transitorias  adicionales para el tratamiento y manejo del riesgo de contagio y mitigación del CORONAVIRUS (COVIC-19) durante el estado de emergencia </w:t>
            </w:r>
            <w:r w:rsidRPr="00B02DE2">
              <w:rPr>
                <w:rFonts w:cstheme="minorHAnsi"/>
                <w:sz w:val="20"/>
                <w:szCs w:val="20"/>
              </w:rPr>
              <w:lastRenderedPageBreak/>
              <w:t xml:space="preserve">declarada por el gobierno nacional en el Distrito de Tumaco y se establecen  otras disposiciones </w:t>
            </w:r>
          </w:p>
        </w:tc>
      </w:tr>
      <w:tr w:rsidR="00FA055D" w14:paraId="1EABB219" w14:textId="77777777" w:rsidTr="004526D4">
        <w:tc>
          <w:tcPr>
            <w:tcW w:w="4414" w:type="dxa"/>
            <w:shd w:val="clear" w:color="auto" w:fill="FFFFFF" w:themeFill="background1"/>
          </w:tcPr>
          <w:p w14:paraId="052ECCC8" w14:textId="6D8561A9" w:rsidR="00FA055D" w:rsidRPr="00A85197" w:rsidRDefault="00A85197" w:rsidP="00BD2CF2">
            <w:pPr>
              <w:rPr>
                <w:rFonts w:cstheme="minorHAnsi"/>
                <w:sz w:val="20"/>
                <w:szCs w:val="20"/>
              </w:rPr>
            </w:pPr>
            <w:r w:rsidRPr="00A85197">
              <w:rPr>
                <w:rFonts w:cstheme="minorHAnsi"/>
                <w:sz w:val="20"/>
                <w:szCs w:val="20"/>
              </w:rPr>
              <w:lastRenderedPageBreak/>
              <w:t>Decreto No</w:t>
            </w:r>
            <w:r>
              <w:rPr>
                <w:rFonts w:cstheme="minorHAnsi"/>
                <w:sz w:val="20"/>
                <w:szCs w:val="20"/>
              </w:rPr>
              <w:t>. 0542 de 24 de marzo</w:t>
            </w:r>
            <w:r w:rsidR="00B2749F">
              <w:rPr>
                <w:rFonts w:cstheme="minorHAnsi"/>
                <w:sz w:val="20"/>
                <w:szCs w:val="20"/>
              </w:rPr>
              <w:t xml:space="preserve"> 2020</w:t>
            </w:r>
          </w:p>
        </w:tc>
        <w:tc>
          <w:tcPr>
            <w:tcW w:w="4414" w:type="dxa"/>
            <w:shd w:val="clear" w:color="auto" w:fill="FFFFFF" w:themeFill="background1"/>
          </w:tcPr>
          <w:p w14:paraId="6F72B58C" w14:textId="62F6936B" w:rsidR="00FA055D" w:rsidRPr="00A85197" w:rsidRDefault="00A85197" w:rsidP="00BD2CF2">
            <w:pPr>
              <w:rPr>
                <w:rFonts w:cstheme="minorHAnsi"/>
                <w:sz w:val="20"/>
                <w:szCs w:val="20"/>
              </w:rPr>
            </w:pPr>
            <w:r>
              <w:rPr>
                <w:rFonts w:cstheme="minorHAnsi"/>
                <w:sz w:val="20"/>
                <w:szCs w:val="20"/>
              </w:rPr>
              <w:t xml:space="preserve">Por medio del cual se declara calamidad pública en el municipio de Tumaco </w:t>
            </w:r>
          </w:p>
        </w:tc>
      </w:tr>
      <w:tr w:rsidR="00A85197" w14:paraId="3833ECB1" w14:textId="77777777" w:rsidTr="004526D4">
        <w:tc>
          <w:tcPr>
            <w:tcW w:w="4414" w:type="dxa"/>
            <w:shd w:val="clear" w:color="auto" w:fill="FFFFFF" w:themeFill="background1"/>
          </w:tcPr>
          <w:p w14:paraId="57053251" w14:textId="77777777" w:rsidR="00177849" w:rsidRDefault="00177849" w:rsidP="00BD2CF2">
            <w:pPr>
              <w:rPr>
                <w:rFonts w:cstheme="minorHAnsi"/>
                <w:sz w:val="20"/>
                <w:szCs w:val="20"/>
              </w:rPr>
            </w:pPr>
          </w:p>
          <w:p w14:paraId="7D68308D" w14:textId="77777777" w:rsidR="00177849" w:rsidRDefault="00177849" w:rsidP="00BD2CF2">
            <w:pPr>
              <w:rPr>
                <w:rFonts w:cstheme="minorHAnsi"/>
                <w:sz w:val="20"/>
                <w:szCs w:val="20"/>
              </w:rPr>
            </w:pPr>
          </w:p>
          <w:p w14:paraId="211B9D57" w14:textId="77777777" w:rsidR="00177849" w:rsidRDefault="00177849" w:rsidP="00BD2CF2">
            <w:pPr>
              <w:rPr>
                <w:rFonts w:cstheme="minorHAnsi"/>
                <w:sz w:val="20"/>
                <w:szCs w:val="20"/>
              </w:rPr>
            </w:pPr>
          </w:p>
          <w:p w14:paraId="125B81E7" w14:textId="4D15F040" w:rsidR="00A85197" w:rsidRPr="00C62255" w:rsidRDefault="00C62255" w:rsidP="00BD2CF2">
            <w:pPr>
              <w:rPr>
                <w:rFonts w:cstheme="minorHAnsi"/>
                <w:sz w:val="20"/>
                <w:szCs w:val="20"/>
              </w:rPr>
            </w:pPr>
            <w:r w:rsidRPr="00C62255">
              <w:rPr>
                <w:rFonts w:cstheme="minorHAnsi"/>
                <w:sz w:val="20"/>
                <w:szCs w:val="20"/>
              </w:rPr>
              <w:t>Decreto N° 0683 de 12 de abril</w:t>
            </w:r>
            <w:r w:rsidR="005059C1">
              <w:rPr>
                <w:rFonts w:cstheme="minorHAnsi"/>
                <w:sz w:val="20"/>
                <w:szCs w:val="20"/>
              </w:rPr>
              <w:t xml:space="preserve"> 2020</w:t>
            </w:r>
          </w:p>
        </w:tc>
        <w:tc>
          <w:tcPr>
            <w:tcW w:w="4414" w:type="dxa"/>
            <w:shd w:val="clear" w:color="auto" w:fill="FFFFFF" w:themeFill="background1"/>
          </w:tcPr>
          <w:p w14:paraId="5B932D0B" w14:textId="594ABA56" w:rsidR="00A85197" w:rsidRPr="00A85197" w:rsidRDefault="00C62255" w:rsidP="00BD2CF2">
            <w:pPr>
              <w:rPr>
                <w:rFonts w:cstheme="minorHAnsi"/>
                <w:sz w:val="20"/>
                <w:szCs w:val="20"/>
              </w:rPr>
            </w:pPr>
            <w:r>
              <w:rPr>
                <w:rFonts w:cstheme="minorHAnsi"/>
                <w:sz w:val="20"/>
                <w:szCs w:val="20"/>
              </w:rPr>
              <w:t>Por cual se adoptan las instrucciones establecidas por el gobierno nacional mediante Decreto 531 de abril de 2020.</w:t>
            </w:r>
            <w:r w:rsidRPr="000A0E6C">
              <w:rPr>
                <w:rFonts w:cstheme="minorHAnsi"/>
                <w:sz w:val="20"/>
                <w:szCs w:val="20"/>
              </w:rPr>
              <w:t xml:space="preserve"> Por cual se imparten instrucciones en virtud de la emergencia sanitaria generada por la pandemia del Coronavirus COVID-19 y manteniendo el orden público en la jurisdicción del Distrito de Tumaco, y se dictan otras disposiciones</w:t>
            </w:r>
          </w:p>
        </w:tc>
      </w:tr>
      <w:tr w:rsidR="00C62255" w14:paraId="551428B4" w14:textId="77777777" w:rsidTr="004526D4">
        <w:tc>
          <w:tcPr>
            <w:tcW w:w="4414" w:type="dxa"/>
            <w:shd w:val="clear" w:color="auto" w:fill="FFFFFF" w:themeFill="background1"/>
          </w:tcPr>
          <w:p w14:paraId="3B6FDFDB" w14:textId="77777777" w:rsidR="00177849" w:rsidRDefault="00177849" w:rsidP="00BD2CF2">
            <w:pPr>
              <w:rPr>
                <w:rFonts w:cstheme="minorHAnsi"/>
                <w:sz w:val="20"/>
                <w:szCs w:val="20"/>
              </w:rPr>
            </w:pPr>
          </w:p>
          <w:p w14:paraId="4DEBB8D0" w14:textId="77777777" w:rsidR="00177849" w:rsidRDefault="00177849" w:rsidP="00BD2CF2">
            <w:pPr>
              <w:rPr>
                <w:rFonts w:cstheme="minorHAnsi"/>
                <w:sz w:val="20"/>
                <w:szCs w:val="20"/>
              </w:rPr>
            </w:pPr>
          </w:p>
          <w:p w14:paraId="0886870C" w14:textId="7973C078" w:rsidR="00C62255" w:rsidRPr="00A85197" w:rsidRDefault="00C62255" w:rsidP="00BD2CF2">
            <w:pPr>
              <w:rPr>
                <w:rFonts w:cstheme="minorHAnsi"/>
                <w:sz w:val="20"/>
                <w:szCs w:val="20"/>
              </w:rPr>
            </w:pPr>
            <w:r w:rsidRPr="00A85197">
              <w:rPr>
                <w:rFonts w:cstheme="minorHAnsi"/>
                <w:sz w:val="20"/>
                <w:szCs w:val="20"/>
              </w:rPr>
              <w:t>Decreto No. 0974 de 28 d</w:t>
            </w:r>
            <w:r w:rsidR="00B2749F">
              <w:rPr>
                <w:rFonts w:cstheme="minorHAnsi"/>
                <w:sz w:val="20"/>
                <w:szCs w:val="20"/>
              </w:rPr>
              <w:t>e abril 2020</w:t>
            </w:r>
          </w:p>
        </w:tc>
        <w:tc>
          <w:tcPr>
            <w:tcW w:w="4414" w:type="dxa"/>
            <w:shd w:val="clear" w:color="auto" w:fill="FFFFFF" w:themeFill="background1"/>
          </w:tcPr>
          <w:p w14:paraId="2BF79B79" w14:textId="6CDD1809" w:rsidR="00C62255" w:rsidRPr="00A85197" w:rsidRDefault="00C62255" w:rsidP="00BD2CF2">
            <w:pPr>
              <w:rPr>
                <w:rFonts w:cstheme="minorHAnsi"/>
                <w:sz w:val="20"/>
                <w:szCs w:val="20"/>
              </w:rPr>
            </w:pPr>
            <w:r w:rsidRPr="00A85197">
              <w:rPr>
                <w:rFonts w:cstheme="minorHAnsi"/>
                <w:sz w:val="20"/>
                <w:szCs w:val="20"/>
              </w:rPr>
              <w:t>Por el cual se fija horario y amplia y amplía la medida de pico y cedula para desarrollar actividades físicas y ejercicio al aire libre en la jurisdicción del Distrito de Tumaco, se dictan otras disposiciones</w:t>
            </w:r>
          </w:p>
        </w:tc>
      </w:tr>
      <w:tr w:rsidR="00FA055D" w14:paraId="018B90BB" w14:textId="77777777" w:rsidTr="004526D4">
        <w:tc>
          <w:tcPr>
            <w:tcW w:w="4414" w:type="dxa"/>
            <w:shd w:val="clear" w:color="auto" w:fill="FFFFFF" w:themeFill="background1"/>
          </w:tcPr>
          <w:p w14:paraId="671DDEC0" w14:textId="77777777" w:rsidR="00177849" w:rsidRDefault="00177849" w:rsidP="00BD2CF2">
            <w:pPr>
              <w:rPr>
                <w:rFonts w:cstheme="minorHAnsi"/>
                <w:sz w:val="20"/>
                <w:szCs w:val="20"/>
              </w:rPr>
            </w:pPr>
          </w:p>
          <w:p w14:paraId="3BDC34D6" w14:textId="1F41F394" w:rsidR="00FA055D" w:rsidRPr="00842411" w:rsidRDefault="00B2749F" w:rsidP="00BD2CF2">
            <w:pPr>
              <w:rPr>
                <w:rFonts w:cstheme="minorHAnsi"/>
                <w:sz w:val="20"/>
                <w:szCs w:val="20"/>
              </w:rPr>
            </w:pPr>
            <w:r>
              <w:rPr>
                <w:rFonts w:cstheme="minorHAnsi"/>
                <w:sz w:val="20"/>
                <w:szCs w:val="20"/>
              </w:rPr>
              <w:t>Decreto 1090 de mayo 7 de 2020</w:t>
            </w:r>
          </w:p>
        </w:tc>
        <w:tc>
          <w:tcPr>
            <w:tcW w:w="4414" w:type="dxa"/>
            <w:shd w:val="clear" w:color="auto" w:fill="FFFFFF" w:themeFill="background1"/>
          </w:tcPr>
          <w:p w14:paraId="09E3C1B9" w14:textId="576704DA" w:rsidR="00FA055D" w:rsidRPr="00842411" w:rsidRDefault="00A85197" w:rsidP="00B2749F">
            <w:pPr>
              <w:rPr>
                <w:rFonts w:cstheme="minorHAnsi"/>
                <w:sz w:val="20"/>
                <w:szCs w:val="20"/>
              </w:rPr>
            </w:pPr>
            <w:r w:rsidRPr="00842411">
              <w:rPr>
                <w:rFonts w:cstheme="minorHAnsi"/>
                <w:sz w:val="20"/>
                <w:szCs w:val="20"/>
              </w:rPr>
              <w:t>Por el cual se adoptan medidas adicionales y transitorias en materia de orden público y de policía</w:t>
            </w:r>
            <w:r w:rsidR="00842411" w:rsidRPr="00842411">
              <w:rPr>
                <w:rFonts w:cstheme="minorHAnsi"/>
                <w:sz w:val="20"/>
                <w:szCs w:val="20"/>
              </w:rPr>
              <w:t xml:space="preserve">, </w:t>
            </w:r>
            <w:r w:rsidRPr="00842411">
              <w:rPr>
                <w:rFonts w:cstheme="minorHAnsi"/>
                <w:sz w:val="20"/>
                <w:szCs w:val="20"/>
              </w:rPr>
              <w:t xml:space="preserve"> </w:t>
            </w:r>
            <w:r w:rsidR="00842411" w:rsidRPr="00842411">
              <w:rPr>
                <w:rFonts w:cstheme="minorHAnsi"/>
                <w:sz w:val="20"/>
                <w:szCs w:val="20"/>
              </w:rPr>
              <w:t xml:space="preserve">ley seca durante el fin de semana. </w:t>
            </w:r>
          </w:p>
        </w:tc>
      </w:tr>
    </w:tbl>
    <w:p w14:paraId="6D72EC21" w14:textId="77777777" w:rsidR="00FA055D" w:rsidRDefault="00FA055D" w:rsidP="00DF1643">
      <w:pPr>
        <w:spacing w:line="360" w:lineRule="auto"/>
        <w:jc w:val="both"/>
        <w:rPr>
          <w:rFonts w:ascii="Arial" w:hAnsi="Arial" w:cs="Arial"/>
          <w:b/>
          <w:sz w:val="24"/>
          <w:szCs w:val="24"/>
        </w:rPr>
      </w:pPr>
    </w:p>
    <w:p w14:paraId="6CD99024" w14:textId="77777777" w:rsidR="00FA055D" w:rsidRPr="00FA055D" w:rsidRDefault="00FA055D" w:rsidP="00DF1643">
      <w:pPr>
        <w:spacing w:line="360" w:lineRule="auto"/>
        <w:jc w:val="both"/>
        <w:rPr>
          <w:rFonts w:ascii="Arial" w:hAnsi="Arial" w:cs="Arial"/>
          <w:b/>
          <w:sz w:val="24"/>
          <w:szCs w:val="24"/>
        </w:rPr>
      </w:pPr>
    </w:p>
    <w:p w14:paraId="1878C7F5" w14:textId="510519B5" w:rsidR="003864A2" w:rsidRPr="000A0E6C" w:rsidRDefault="004B7B23" w:rsidP="009C57D1">
      <w:pPr>
        <w:spacing w:line="360" w:lineRule="auto"/>
        <w:rPr>
          <w:rFonts w:cstheme="minorHAnsi"/>
          <w:b/>
          <w:sz w:val="24"/>
          <w:szCs w:val="24"/>
        </w:rPr>
      </w:pPr>
      <w:r w:rsidRPr="000A0E6C">
        <w:rPr>
          <w:rFonts w:cstheme="minorHAnsi"/>
          <w:b/>
          <w:sz w:val="24"/>
          <w:szCs w:val="24"/>
        </w:rPr>
        <w:t>6</w:t>
      </w:r>
      <w:r w:rsidR="009C57D1" w:rsidRPr="000A0E6C">
        <w:rPr>
          <w:rFonts w:cstheme="minorHAnsi"/>
          <w:b/>
          <w:sz w:val="24"/>
          <w:szCs w:val="24"/>
        </w:rPr>
        <w:t xml:space="preserve">. </w:t>
      </w:r>
      <w:r w:rsidR="000979F3" w:rsidRPr="000A0E6C">
        <w:rPr>
          <w:rFonts w:cstheme="minorHAnsi"/>
          <w:b/>
          <w:sz w:val="24"/>
          <w:szCs w:val="24"/>
        </w:rPr>
        <w:t>MEDIDAS DE BIOSEGURIDAD PARA LOS TRABAJADORES</w:t>
      </w:r>
    </w:p>
    <w:p w14:paraId="6C9BC836" w14:textId="1496BE48" w:rsidR="00606D20" w:rsidRPr="000A0E6C" w:rsidRDefault="006B128C" w:rsidP="00606D20">
      <w:pPr>
        <w:spacing w:line="360" w:lineRule="auto"/>
        <w:jc w:val="both"/>
        <w:rPr>
          <w:rFonts w:cstheme="minorHAnsi"/>
          <w:sz w:val="24"/>
          <w:szCs w:val="24"/>
        </w:rPr>
      </w:pPr>
      <w:r w:rsidRPr="000A0E6C">
        <w:rPr>
          <w:rFonts w:cstheme="minorHAnsi"/>
          <w:color w:val="808080" w:themeColor="background1" w:themeShade="80"/>
          <w:sz w:val="24"/>
          <w:szCs w:val="24"/>
        </w:rPr>
        <w:t>(Nombre del establecimiento),</w:t>
      </w:r>
      <w:r w:rsidRPr="000A0E6C">
        <w:rPr>
          <w:rFonts w:cstheme="minorHAnsi"/>
          <w:color w:val="FF0000"/>
          <w:sz w:val="24"/>
          <w:szCs w:val="24"/>
        </w:rPr>
        <w:t xml:space="preserve"> </w:t>
      </w:r>
      <w:r w:rsidRPr="000A0E6C">
        <w:rPr>
          <w:rFonts w:cstheme="minorHAnsi"/>
          <w:sz w:val="24"/>
          <w:szCs w:val="24"/>
        </w:rPr>
        <w:t>iniciara el proceso de adopción de medidas para prevenir  y mitigar,</w:t>
      </w:r>
      <w:r w:rsidR="00606D20" w:rsidRPr="000A0E6C">
        <w:rPr>
          <w:rFonts w:cstheme="minorHAnsi"/>
          <w:sz w:val="24"/>
          <w:szCs w:val="24"/>
        </w:rPr>
        <w:t xml:space="preserve"> la propagación del COVID-19.</w:t>
      </w:r>
      <w:r w:rsidRPr="000A0E6C">
        <w:rPr>
          <w:rFonts w:cstheme="minorHAnsi"/>
          <w:sz w:val="24"/>
          <w:szCs w:val="24"/>
        </w:rPr>
        <w:t xml:space="preserve"> </w:t>
      </w:r>
      <w:r w:rsidR="00606D20" w:rsidRPr="000A0E6C">
        <w:rPr>
          <w:rFonts w:cstheme="minorHAnsi"/>
          <w:sz w:val="24"/>
          <w:szCs w:val="24"/>
        </w:rPr>
        <w:t xml:space="preserve"> </w:t>
      </w:r>
    </w:p>
    <w:p w14:paraId="2F5CA106" w14:textId="2EC0EDF8" w:rsidR="003864A2" w:rsidRPr="00D83023" w:rsidRDefault="00D83023" w:rsidP="00D83023">
      <w:pPr>
        <w:pStyle w:val="Prrafodelista"/>
        <w:numPr>
          <w:ilvl w:val="1"/>
          <w:numId w:val="25"/>
        </w:numPr>
        <w:spacing w:line="360" w:lineRule="auto"/>
        <w:jc w:val="both"/>
        <w:rPr>
          <w:rFonts w:cstheme="minorHAnsi"/>
          <w:b/>
          <w:sz w:val="24"/>
          <w:szCs w:val="24"/>
        </w:rPr>
      </w:pPr>
      <w:bookmarkStart w:id="2" w:name="at31"/>
      <w:bookmarkEnd w:id="2"/>
      <w:r>
        <w:rPr>
          <w:rFonts w:cstheme="minorHAnsi"/>
          <w:b/>
          <w:sz w:val="24"/>
          <w:szCs w:val="24"/>
        </w:rPr>
        <w:t xml:space="preserve">    </w:t>
      </w:r>
      <w:r w:rsidR="003864A2" w:rsidRPr="00D83023">
        <w:rPr>
          <w:rFonts w:cstheme="minorHAnsi"/>
          <w:b/>
          <w:sz w:val="24"/>
          <w:szCs w:val="24"/>
        </w:rPr>
        <w:t>Medidas generales</w:t>
      </w:r>
    </w:p>
    <w:p w14:paraId="2BE731B2" w14:textId="69AED79E" w:rsidR="00025120" w:rsidRPr="000A0E6C" w:rsidRDefault="008A7491" w:rsidP="008A7491">
      <w:pPr>
        <w:shd w:val="clear" w:color="auto" w:fill="FFFFFF"/>
        <w:spacing w:line="240" w:lineRule="auto"/>
        <w:jc w:val="both"/>
        <w:rPr>
          <w:rFonts w:eastAsia="Times New Roman" w:cstheme="minorHAnsi"/>
          <w:sz w:val="24"/>
          <w:szCs w:val="24"/>
          <w:lang w:eastAsia="es-CO"/>
        </w:rPr>
      </w:pPr>
      <w:r w:rsidRPr="000A0E6C">
        <w:rPr>
          <w:rFonts w:cstheme="minorHAnsi"/>
          <w:color w:val="000000"/>
          <w:sz w:val="24"/>
          <w:szCs w:val="24"/>
          <w:shd w:val="clear" w:color="auto" w:fill="FFFFFF"/>
        </w:rPr>
        <w:t>Durante la pandemia de la enfermedad del coronavirus 19 (COVID-19), es particularmente importante mantener las manos limpias para ayudar a prevenir la propagación del virus. Lavarse las manos regularmente es una de las mejores maneras de eliminar los microbios, evitar enfermarse y prevenir la propagaci</w:t>
      </w:r>
      <w:r w:rsidR="0078447A" w:rsidRPr="000A0E6C">
        <w:rPr>
          <w:rFonts w:cstheme="minorHAnsi"/>
          <w:color w:val="000000"/>
          <w:sz w:val="24"/>
          <w:szCs w:val="24"/>
          <w:shd w:val="clear" w:color="auto" w:fill="FFFFFF"/>
        </w:rPr>
        <w:t xml:space="preserve">ón, mediantes las siguientes medidas a  adoptar: </w:t>
      </w:r>
    </w:p>
    <w:p w14:paraId="30E314C2" w14:textId="5E468C07" w:rsidR="00C807BD" w:rsidRDefault="0065778D" w:rsidP="00C807BD">
      <w:pPr>
        <w:pStyle w:val="Prrafodelista"/>
        <w:numPr>
          <w:ilvl w:val="2"/>
          <w:numId w:val="25"/>
        </w:numPr>
        <w:rPr>
          <w:rFonts w:cstheme="minorHAnsi"/>
          <w:b/>
          <w:sz w:val="24"/>
          <w:szCs w:val="24"/>
        </w:rPr>
      </w:pPr>
      <w:r w:rsidRPr="00C55ED3">
        <w:rPr>
          <w:rFonts w:cstheme="minorHAnsi"/>
          <w:b/>
          <w:sz w:val="24"/>
          <w:szCs w:val="24"/>
        </w:rPr>
        <w:t>Proceso de l</w:t>
      </w:r>
      <w:r w:rsidR="000D4D62" w:rsidRPr="00C55ED3">
        <w:rPr>
          <w:rFonts w:cstheme="minorHAnsi"/>
          <w:b/>
          <w:sz w:val="24"/>
          <w:szCs w:val="24"/>
        </w:rPr>
        <w:t>avado de manos</w:t>
      </w:r>
    </w:p>
    <w:p w14:paraId="5376C60D" w14:textId="77777777" w:rsidR="00C55ED3" w:rsidRPr="00C55ED3" w:rsidRDefault="00C55ED3" w:rsidP="00C55ED3">
      <w:pPr>
        <w:rPr>
          <w:rFonts w:cstheme="minorHAnsi"/>
          <w:b/>
          <w:sz w:val="24"/>
          <w:szCs w:val="24"/>
        </w:rPr>
      </w:pPr>
    </w:p>
    <w:p w14:paraId="50C497FD" w14:textId="77777777" w:rsidR="006B128C" w:rsidRPr="000A0E6C" w:rsidRDefault="0065778D" w:rsidP="006B128C">
      <w:pPr>
        <w:pStyle w:val="Prrafodelista"/>
        <w:numPr>
          <w:ilvl w:val="0"/>
          <w:numId w:val="15"/>
        </w:numPr>
        <w:spacing w:line="240" w:lineRule="auto"/>
        <w:jc w:val="both"/>
        <w:rPr>
          <w:rFonts w:cstheme="minorHAnsi"/>
          <w:b/>
          <w:sz w:val="24"/>
          <w:szCs w:val="24"/>
        </w:rPr>
      </w:pPr>
      <w:r w:rsidRPr="000A0E6C">
        <w:rPr>
          <w:rFonts w:eastAsia="Times New Roman" w:cstheme="minorHAnsi"/>
          <w:sz w:val="24"/>
          <w:szCs w:val="24"/>
          <w:lang w:eastAsia="es-CO"/>
        </w:rPr>
        <w:t>Disponer de los insumos para realizar la higiene de manos con agua limpia, jabón y toallas de un solo uso (toallas desechables). El lavado de manos con agua y jabón debe realizarse cuando las manos están visiblemente sucias, antes y después de ir al baño, antes y después de comer, después de estornudar o toser, antes y después de usar tapabocas, o antes de tocarse la cara.</w:t>
      </w:r>
    </w:p>
    <w:p w14:paraId="0C650C39" w14:textId="77777777" w:rsidR="006B128C" w:rsidRPr="000A0E6C" w:rsidRDefault="0065778D" w:rsidP="006B128C">
      <w:pPr>
        <w:pStyle w:val="Prrafodelista"/>
        <w:numPr>
          <w:ilvl w:val="0"/>
          <w:numId w:val="15"/>
        </w:numPr>
        <w:spacing w:line="240" w:lineRule="auto"/>
        <w:jc w:val="both"/>
        <w:rPr>
          <w:rFonts w:cstheme="minorHAnsi"/>
          <w:b/>
          <w:sz w:val="24"/>
          <w:szCs w:val="24"/>
        </w:rPr>
      </w:pPr>
      <w:r w:rsidRPr="000A0E6C">
        <w:rPr>
          <w:rFonts w:eastAsia="Times New Roman" w:cstheme="minorHAnsi"/>
          <w:sz w:val="24"/>
          <w:szCs w:val="24"/>
          <w:lang w:eastAsia="es-CO"/>
        </w:rPr>
        <w:t>Todos los trabajadores deben realizar el protocolo de lavado de manos con una periodicidad mínima de 3 horas en donde el contacto con el jabón debe durar mínimo 20 – 30 segundos.</w:t>
      </w:r>
    </w:p>
    <w:p w14:paraId="37C29B4F" w14:textId="1B929CE2" w:rsidR="006B128C" w:rsidRPr="000A0E6C" w:rsidRDefault="0065778D" w:rsidP="006B128C">
      <w:pPr>
        <w:pStyle w:val="Prrafodelista"/>
        <w:numPr>
          <w:ilvl w:val="0"/>
          <w:numId w:val="15"/>
        </w:numPr>
        <w:spacing w:line="240" w:lineRule="auto"/>
        <w:jc w:val="both"/>
        <w:rPr>
          <w:rFonts w:cstheme="minorHAnsi"/>
          <w:b/>
          <w:sz w:val="24"/>
          <w:szCs w:val="24"/>
        </w:rPr>
      </w:pPr>
      <w:r w:rsidRPr="000A0E6C">
        <w:rPr>
          <w:rFonts w:eastAsia="Times New Roman" w:cstheme="minorHAnsi"/>
          <w:sz w:val="24"/>
          <w:szCs w:val="24"/>
          <w:lang w:eastAsia="es-CO"/>
        </w:rPr>
        <w:lastRenderedPageBreak/>
        <w:t>Después de entrar en contacto con superficies que hayan podido ser contaminadas por otra persona (manijas, pasamanos, cerraduras, transporte), después de ir al baño, manipular dinero y antes y después de comer.</w:t>
      </w:r>
    </w:p>
    <w:p w14:paraId="3CB89571" w14:textId="507415DD" w:rsidR="0065778D" w:rsidRPr="000A0E6C" w:rsidRDefault="00C807BD" w:rsidP="006B128C">
      <w:pPr>
        <w:numPr>
          <w:ilvl w:val="0"/>
          <w:numId w:val="15"/>
        </w:numPr>
        <w:shd w:val="clear" w:color="auto" w:fill="FFFFFF"/>
        <w:spacing w:before="100" w:beforeAutospacing="1" w:after="100" w:afterAutospacing="1" w:line="240" w:lineRule="auto"/>
        <w:jc w:val="both"/>
        <w:rPr>
          <w:rFonts w:eastAsia="Times New Roman" w:cstheme="minorHAnsi"/>
          <w:sz w:val="24"/>
          <w:szCs w:val="24"/>
          <w:lang w:eastAsia="es-CO"/>
        </w:rPr>
      </w:pPr>
      <w:r w:rsidRPr="000A0E6C">
        <w:rPr>
          <w:rFonts w:eastAsia="Times New Roman" w:cstheme="minorHAnsi"/>
          <w:sz w:val="24"/>
          <w:szCs w:val="24"/>
          <w:lang w:eastAsia="es-CO"/>
        </w:rPr>
        <w:t>Disponer suministros de alcohol glice</w:t>
      </w:r>
      <w:r w:rsidR="00EC6F15" w:rsidRPr="000A0E6C">
        <w:rPr>
          <w:rFonts w:eastAsia="Times New Roman" w:cstheme="minorHAnsi"/>
          <w:sz w:val="24"/>
          <w:szCs w:val="24"/>
          <w:lang w:eastAsia="es-CO"/>
        </w:rPr>
        <w:t xml:space="preserve">rinado mínimo al 60% máximo 95%, </w:t>
      </w:r>
    </w:p>
    <w:p w14:paraId="19579D36" w14:textId="77777777" w:rsidR="00C807BD" w:rsidRPr="000A0E6C" w:rsidRDefault="002353D9" w:rsidP="006B128C">
      <w:pPr>
        <w:pStyle w:val="Prrafodelista"/>
        <w:numPr>
          <w:ilvl w:val="0"/>
          <w:numId w:val="15"/>
        </w:numPr>
        <w:spacing w:line="240" w:lineRule="auto"/>
        <w:rPr>
          <w:rFonts w:cstheme="minorHAnsi"/>
          <w:b/>
          <w:sz w:val="24"/>
          <w:szCs w:val="24"/>
        </w:rPr>
      </w:pPr>
      <w:r w:rsidRPr="000A0E6C">
        <w:rPr>
          <w:rFonts w:eastAsia="Times New Roman" w:cstheme="minorHAnsi"/>
          <w:sz w:val="24"/>
          <w:szCs w:val="24"/>
          <w:lang w:eastAsia="es-CO"/>
        </w:rPr>
        <w:t>La higiene de manos con alcohol glicerinado se debe realizar siempre y cuando las manos están visiblemente limpias.</w:t>
      </w:r>
    </w:p>
    <w:p w14:paraId="32AD8B80" w14:textId="199FBF0C" w:rsidR="00BF120E" w:rsidRPr="000A0E6C" w:rsidRDefault="002353D9" w:rsidP="009A698D">
      <w:pPr>
        <w:pStyle w:val="Prrafodelista"/>
        <w:numPr>
          <w:ilvl w:val="0"/>
          <w:numId w:val="15"/>
        </w:numPr>
        <w:spacing w:line="240" w:lineRule="auto"/>
        <w:rPr>
          <w:rFonts w:cstheme="minorHAnsi"/>
          <w:b/>
          <w:sz w:val="24"/>
          <w:szCs w:val="24"/>
        </w:rPr>
      </w:pPr>
      <w:r w:rsidRPr="000A0E6C">
        <w:rPr>
          <w:rFonts w:eastAsia="Times New Roman" w:cstheme="minorHAnsi"/>
          <w:sz w:val="24"/>
          <w:szCs w:val="24"/>
          <w:lang w:eastAsia="es-CO"/>
        </w:rPr>
        <w:t>El alcohol glicerinado a utilizar debe tener una concentración entre 60% y el 95%.</w:t>
      </w:r>
    </w:p>
    <w:p w14:paraId="5E1CFE76" w14:textId="20125A18" w:rsidR="000D4D62" w:rsidRPr="000A0E6C" w:rsidRDefault="004963C0" w:rsidP="000D4D62">
      <w:pPr>
        <w:rPr>
          <w:rFonts w:cstheme="minorHAnsi"/>
          <w:b/>
          <w:sz w:val="24"/>
          <w:szCs w:val="24"/>
        </w:rPr>
      </w:pPr>
      <w:r w:rsidRPr="000A0E6C">
        <w:rPr>
          <w:rFonts w:cstheme="minorHAnsi"/>
          <w:b/>
          <w:sz w:val="24"/>
          <w:szCs w:val="24"/>
        </w:rPr>
        <w:t>6</w:t>
      </w:r>
      <w:r w:rsidR="004B7B23" w:rsidRPr="000A0E6C">
        <w:rPr>
          <w:rFonts w:cstheme="minorHAnsi"/>
          <w:b/>
          <w:sz w:val="24"/>
          <w:szCs w:val="24"/>
        </w:rPr>
        <w:t xml:space="preserve">.1. </w:t>
      </w:r>
      <w:r w:rsidR="00D83023">
        <w:rPr>
          <w:rFonts w:cstheme="minorHAnsi"/>
          <w:b/>
          <w:sz w:val="24"/>
          <w:szCs w:val="24"/>
        </w:rPr>
        <w:t xml:space="preserve">2 </w:t>
      </w:r>
      <w:r w:rsidR="000D4D62" w:rsidRPr="000A0E6C">
        <w:rPr>
          <w:rFonts w:cstheme="minorHAnsi"/>
          <w:b/>
          <w:sz w:val="24"/>
          <w:szCs w:val="24"/>
        </w:rPr>
        <w:t xml:space="preserve"> Lavado de manos y técnica de lavado </w:t>
      </w:r>
    </w:p>
    <w:p w14:paraId="37FECA62" w14:textId="71A38729" w:rsidR="000D4D62" w:rsidRDefault="00B1053E" w:rsidP="000D4D62">
      <w:pPr>
        <w:rPr>
          <w:rFonts w:cstheme="minorHAnsi"/>
          <w:color w:val="808080" w:themeColor="background1" w:themeShade="80"/>
          <w:sz w:val="24"/>
          <w:szCs w:val="24"/>
        </w:rPr>
      </w:pPr>
      <w:r w:rsidRPr="008F66A4">
        <w:rPr>
          <w:rFonts w:cstheme="minorHAnsi"/>
          <w:color w:val="808080" w:themeColor="background1" w:themeShade="80"/>
          <w:sz w:val="24"/>
          <w:szCs w:val="24"/>
        </w:rPr>
        <w:t>(Nombre del establecimiento),</w:t>
      </w:r>
      <w:r>
        <w:rPr>
          <w:rFonts w:cstheme="minorHAnsi"/>
          <w:color w:val="808080" w:themeColor="background1" w:themeShade="80"/>
          <w:sz w:val="24"/>
          <w:szCs w:val="24"/>
        </w:rPr>
        <w:t xml:space="preserve"> se realizará  el lavado de manos bajo la técnica</w:t>
      </w:r>
      <w:r w:rsidR="005B354C">
        <w:rPr>
          <w:rFonts w:cstheme="minorHAnsi"/>
          <w:color w:val="808080" w:themeColor="background1" w:themeShade="80"/>
          <w:sz w:val="24"/>
          <w:szCs w:val="24"/>
        </w:rPr>
        <w:t xml:space="preserve"> de los once (11</w:t>
      </w:r>
      <w:r>
        <w:rPr>
          <w:rFonts w:cstheme="minorHAnsi"/>
          <w:color w:val="808080" w:themeColor="background1" w:themeShade="80"/>
          <w:sz w:val="24"/>
          <w:szCs w:val="24"/>
        </w:rPr>
        <w:t xml:space="preserve">) </w:t>
      </w:r>
      <w:r w:rsidR="005B354C">
        <w:rPr>
          <w:rFonts w:cstheme="minorHAnsi"/>
          <w:color w:val="808080" w:themeColor="background1" w:themeShade="80"/>
          <w:sz w:val="24"/>
          <w:szCs w:val="24"/>
        </w:rPr>
        <w:t xml:space="preserve"> pasos de la siguiente manera: </w:t>
      </w:r>
    </w:p>
    <w:p w14:paraId="19255BA1" w14:textId="77777777" w:rsidR="008F050B" w:rsidRDefault="008F050B" w:rsidP="000D4D62">
      <w:pPr>
        <w:rPr>
          <w:rFonts w:cstheme="minorHAnsi"/>
          <w:color w:val="808080" w:themeColor="background1" w:themeShade="80"/>
          <w:sz w:val="24"/>
          <w:szCs w:val="24"/>
        </w:rPr>
      </w:pPr>
    </w:p>
    <w:p w14:paraId="260D9C4F" w14:textId="274F3AB2" w:rsidR="005B354C" w:rsidRDefault="005B354C" w:rsidP="000D4D62">
      <w:pPr>
        <w:rPr>
          <w:rFonts w:cstheme="minorHAnsi"/>
          <w:color w:val="808080" w:themeColor="background1" w:themeShade="80"/>
          <w:sz w:val="24"/>
          <w:szCs w:val="24"/>
        </w:rPr>
      </w:pPr>
      <w:r w:rsidRPr="005B354C">
        <w:rPr>
          <w:rFonts w:cstheme="minorHAnsi"/>
          <w:noProof/>
          <w:color w:val="808080" w:themeColor="background1" w:themeShade="80"/>
          <w:sz w:val="24"/>
          <w:szCs w:val="24"/>
          <w:lang w:eastAsia="es-CO"/>
        </w:rPr>
        <w:drawing>
          <wp:inline distT="0" distB="0" distL="0" distR="0" wp14:anchorId="3F877E93" wp14:editId="765E7948">
            <wp:extent cx="5444855" cy="3538847"/>
            <wp:effectExtent l="0" t="0" r="3810" b="5080"/>
            <wp:docPr id="3" name="Imagen 3" descr="C:\Users\CCTUMACO\Desktop\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CTUMACO\Desktop\unnamed.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66939" cy="3553201"/>
                    </a:xfrm>
                    <a:prstGeom prst="rect">
                      <a:avLst/>
                    </a:prstGeom>
                    <a:noFill/>
                    <a:ln>
                      <a:noFill/>
                    </a:ln>
                  </pic:spPr>
                </pic:pic>
              </a:graphicData>
            </a:graphic>
          </wp:inline>
        </w:drawing>
      </w:r>
    </w:p>
    <w:p w14:paraId="6C23A22D" w14:textId="77777777" w:rsidR="005B354C" w:rsidRPr="00D83023" w:rsidRDefault="005B354C" w:rsidP="000D4D62">
      <w:pPr>
        <w:rPr>
          <w:rFonts w:cstheme="minorHAnsi"/>
          <w:b/>
          <w:color w:val="FF0000"/>
          <w:sz w:val="24"/>
          <w:szCs w:val="24"/>
        </w:rPr>
      </w:pPr>
    </w:p>
    <w:p w14:paraId="4E073CE1" w14:textId="36DBB8BC" w:rsidR="00C807BD" w:rsidRPr="00C55ED3" w:rsidRDefault="00FA055D" w:rsidP="00C55ED3">
      <w:pPr>
        <w:pStyle w:val="Prrafodelista"/>
        <w:numPr>
          <w:ilvl w:val="2"/>
          <w:numId w:val="28"/>
        </w:numPr>
        <w:rPr>
          <w:rFonts w:cstheme="minorHAnsi"/>
          <w:b/>
          <w:sz w:val="24"/>
          <w:szCs w:val="24"/>
          <w:u w:val="single"/>
          <w:shd w:val="clear" w:color="auto" w:fill="FFFFFF"/>
        </w:rPr>
      </w:pPr>
      <w:r w:rsidRPr="00C55ED3">
        <w:rPr>
          <w:rFonts w:cstheme="minorHAnsi"/>
          <w:b/>
          <w:sz w:val="24"/>
          <w:szCs w:val="24"/>
        </w:rPr>
        <w:t xml:space="preserve">  </w:t>
      </w:r>
      <w:r w:rsidR="000D4D62" w:rsidRPr="00C55ED3">
        <w:rPr>
          <w:rFonts w:cstheme="minorHAnsi"/>
          <w:b/>
          <w:sz w:val="24"/>
          <w:szCs w:val="24"/>
        </w:rPr>
        <w:t xml:space="preserve">Distanciamiento físico </w:t>
      </w:r>
    </w:p>
    <w:p w14:paraId="0844340F" w14:textId="6EF3B87E" w:rsidR="00C807BD" w:rsidRPr="000A0E6C" w:rsidRDefault="00C807BD" w:rsidP="00C807BD">
      <w:pPr>
        <w:jc w:val="both"/>
        <w:rPr>
          <w:rFonts w:cstheme="minorHAnsi"/>
          <w:sz w:val="24"/>
          <w:szCs w:val="24"/>
          <w:u w:val="single"/>
          <w:shd w:val="clear" w:color="auto" w:fill="FFFFFF"/>
        </w:rPr>
      </w:pPr>
      <w:r w:rsidRPr="000A0E6C">
        <w:rPr>
          <w:rFonts w:cstheme="minorHAnsi"/>
          <w:sz w:val="24"/>
          <w:szCs w:val="24"/>
          <w:shd w:val="clear" w:color="auto" w:fill="FFFFFF"/>
        </w:rPr>
        <w:t>El distanciamiento físico significa mantener un espacio ent</w:t>
      </w:r>
      <w:r w:rsidR="00EC6F15" w:rsidRPr="000A0E6C">
        <w:rPr>
          <w:rFonts w:cstheme="minorHAnsi"/>
          <w:sz w:val="24"/>
          <w:szCs w:val="24"/>
          <w:shd w:val="clear" w:color="auto" w:fill="FFFFFF"/>
        </w:rPr>
        <w:t xml:space="preserve">re Los trabajadores. </w:t>
      </w:r>
      <w:r w:rsidRPr="000A0E6C">
        <w:rPr>
          <w:rFonts w:cstheme="minorHAnsi"/>
          <w:sz w:val="24"/>
          <w:szCs w:val="24"/>
          <w:shd w:val="clear" w:color="auto" w:fill="FFFFFF"/>
        </w:rPr>
        <w:t>Para practicar el distanciamiento físico se requiere:</w:t>
      </w:r>
    </w:p>
    <w:p w14:paraId="3E9ACA51" w14:textId="31E56EFB" w:rsidR="00C807BD" w:rsidRPr="000A0E6C" w:rsidRDefault="00C807BD" w:rsidP="002C4D03">
      <w:pPr>
        <w:numPr>
          <w:ilvl w:val="0"/>
          <w:numId w:val="5"/>
        </w:numPr>
        <w:shd w:val="clear" w:color="auto" w:fill="FFFFFF"/>
        <w:spacing w:before="100" w:beforeAutospacing="1" w:after="100" w:afterAutospacing="1" w:line="240" w:lineRule="auto"/>
        <w:jc w:val="both"/>
        <w:rPr>
          <w:rFonts w:eastAsia="Times New Roman" w:cstheme="minorHAnsi"/>
          <w:sz w:val="24"/>
          <w:szCs w:val="24"/>
          <w:lang w:eastAsia="es-CO"/>
        </w:rPr>
      </w:pPr>
      <w:r w:rsidRPr="000A0E6C">
        <w:rPr>
          <w:rFonts w:eastAsia="Times New Roman" w:cstheme="minorHAnsi"/>
          <w:sz w:val="24"/>
          <w:szCs w:val="24"/>
          <w:lang w:eastAsia="es-CO"/>
        </w:rPr>
        <w:t xml:space="preserve">Los trabajadores deben permanecer al menos a 2 metros de distancia de otras personas y entre los puestos de trabajo evitando contacto directo. </w:t>
      </w:r>
    </w:p>
    <w:p w14:paraId="4CC0B02C" w14:textId="68C1FEE5" w:rsidR="00C807BD" w:rsidRPr="000A0E6C" w:rsidRDefault="00C807BD" w:rsidP="002C4D03">
      <w:pPr>
        <w:numPr>
          <w:ilvl w:val="0"/>
          <w:numId w:val="5"/>
        </w:numPr>
        <w:shd w:val="clear" w:color="auto" w:fill="FFFFFF"/>
        <w:spacing w:before="100" w:beforeAutospacing="1" w:after="100" w:afterAutospacing="1" w:line="240" w:lineRule="auto"/>
        <w:jc w:val="both"/>
        <w:rPr>
          <w:rFonts w:eastAsia="Times New Roman" w:cstheme="minorHAnsi"/>
          <w:sz w:val="24"/>
          <w:szCs w:val="24"/>
          <w:lang w:eastAsia="es-CO"/>
        </w:rPr>
      </w:pPr>
      <w:r w:rsidRPr="000A0E6C">
        <w:rPr>
          <w:rFonts w:eastAsia="Times New Roman" w:cstheme="minorHAnsi"/>
          <w:sz w:val="24"/>
          <w:szCs w:val="24"/>
          <w:lang w:eastAsia="es-CO"/>
        </w:rPr>
        <w:t>No se deben permitir reuniones en grupos en los que no pued</w:t>
      </w:r>
      <w:r w:rsidR="00271EC4">
        <w:rPr>
          <w:rFonts w:eastAsia="Times New Roman" w:cstheme="minorHAnsi"/>
          <w:sz w:val="24"/>
          <w:szCs w:val="24"/>
          <w:lang w:eastAsia="es-CO"/>
        </w:rPr>
        <w:t xml:space="preserve">a garantizar la distancia mínima </w:t>
      </w:r>
      <w:r w:rsidRPr="000A0E6C">
        <w:rPr>
          <w:rFonts w:eastAsia="Times New Roman" w:cstheme="minorHAnsi"/>
          <w:sz w:val="24"/>
          <w:szCs w:val="24"/>
          <w:lang w:eastAsia="es-CO"/>
        </w:rPr>
        <w:t xml:space="preserve"> de 2 metros entre cada persona.</w:t>
      </w:r>
    </w:p>
    <w:p w14:paraId="173359F5" w14:textId="77777777" w:rsidR="00C807BD" w:rsidRPr="000A0E6C" w:rsidRDefault="00C807BD" w:rsidP="002C4D03">
      <w:pPr>
        <w:numPr>
          <w:ilvl w:val="0"/>
          <w:numId w:val="5"/>
        </w:numPr>
        <w:shd w:val="clear" w:color="auto" w:fill="FFFFFF"/>
        <w:spacing w:before="100" w:beforeAutospacing="1" w:after="100" w:afterAutospacing="1" w:line="240" w:lineRule="auto"/>
        <w:jc w:val="both"/>
        <w:rPr>
          <w:rFonts w:eastAsia="Times New Roman" w:cstheme="minorHAnsi"/>
          <w:sz w:val="24"/>
          <w:szCs w:val="24"/>
          <w:lang w:eastAsia="es-CO"/>
        </w:rPr>
      </w:pPr>
      <w:r w:rsidRPr="000A0E6C">
        <w:rPr>
          <w:rFonts w:eastAsia="Times New Roman" w:cstheme="minorHAnsi"/>
          <w:sz w:val="24"/>
          <w:szCs w:val="24"/>
          <w:lang w:eastAsia="es-CO"/>
        </w:rPr>
        <w:lastRenderedPageBreak/>
        <w:t>Aproveche las ayudas tecnológicas con el fin de evitar aglomeraciones y evite el intercambio físico de documentos de trabajo.</w:t>
      </w:r>
    </w:p>
    <w:p w14:paraId="3B8DC684" w14:textId="4DE49270" w:rsidR="00C807BD" w:rsidRPr="000A0E6C" w:rsidRDefault="00C807BD" w:rsidP="002C4D03">
      <w:pPr>
        <w:numPr>
          <w:ilvl w:val="0"/>
          <w:numId w:val="5"/>
        </w:numPr>
        <w:shd w:val="clear" w:color="auto" w:fill="FFFFFF"/>
        <w:spacing w:before="100" w:beforeAutospacing="1" w:after="100" w:afterAutospacing="1" w:line="240" w:lineRule="auto"/>
        <w:jc w:val="both"/>
        <w:rPr>
          <w:rFonts w:eastAsia="Times New Roman" w:cstheme="minorHAnsi"/>
          <w:sz w:val="24"/>
          <w:szCs w:val="24"/>
          <w:lang w:eastAsia="es-CO"/>
        </w:rPr>
      </w:pPr>
      <w:r w:rsidRPr="000A0E6C">
        <w:rPr>
          <w:rFonts w:eastAsia="Times New Roman" w:cstheme="minorHAnsi"/>
          <w:sz w:val="24"/>
          <w:szCs w:val="24"/>
          <w:lang w:eastAsia="es-CO"/>
        </w:rPr>
        <w:t>Además de las medidas cotidianas para prevenir el COVID-19, se deben hacer recomendaciones permanentes para mantener el distanciamiento físico tanto en el ambiente de trabajo como en todos los lugares en donde pueda tener encuentro con otras personas, es una de las mejores medidas para evitar la propagación.</w:t>
      </w:r>
    </w:p>
    <w:p w14:paraId="1B606BD2" w14:textId="5D151CE5" w:rsidR="00EC6F15" w:rsidRPr="000A0E6C" w:rsidRDefault="00EC6F15" w:rsidP="00EC6F15">
      <w:pPr>
        <w:shd w:val="clear" w:color="auto" w:fill="FFFFFF"/>
        <w:spacing w:before="100" w:beforeAutospacing="1" w:after="100" w:afterAutospacing="1" w:line="240" w:lineRule="auto"/>
        <w:jc w:val="both"/>
        <w:rPr>
          <w:rFonts w:eastAsia="Times New Roman" w:cstheme="minorHAnsi"/>
          <w:sz w:val="24"/>
          <w:szCs w:val="24"/>
          <w:lang w:eastAsia="es-CO"/>
        </w:rPr>
      </w:pPr>
      <w:r w:rsidRPr="000A0E6C">
        <w:rPr>
          <w:rFonts w:cstheme="minorHAnsi"/>
          <w:sz w:val="24"/>
          <w:szCs w:val="24"/>
          <w:shd w:val="clear" w:color="auto" w:fill="FFFFFF"/>
        </w:rPr>
        <w:t>(C.DC, Distanciamiento social, cuarentena y aislamiento, disponible en: </w:t>
      </w:r>
      <w:hyperlink r:id="rId10" w:tgtFrame="_blank" w:history="1">
        <w:r w:rsidRPr="000A0E6C">
          <w:rPr>
            <w:rFonts w:cstheme="minorHAnsi"/>
            <w:sz w:val="24"/>
            <w:szCs w:val="24"/>
            <w:u w:val="single"/>
            <w:shd w:val="clear" w:color="auto" w:fill="FFFFFF"/>
          </w:rPr>
          <w:t>https://www.cdc.gov/coronavirus/2019-ncov/prevent-getting-sick/social-distancing.html</w:t>
        </w:r>
      </w:hyperlink>
      <w:r w:rsidRPr="000A0E6C">
        <w:rPr>
          <w:rFonts w:cstheme="minorHAnsi"/>
          <w:sz w:val="24"/>
          <w:szCs w:val="24"/>
          <w:u w:val="single"/>
          <w:shd w:val="clear" w:color="auto" w:fill="FFFFFF"/>
        </w:rPr>
        <w:t>),</w:t>
      </w:r>
    </w:p>
    <w:p w14:paraId="2C97B05F" w14:textId="641F0C34" w:rsidR="00C807BD" w:rsidRPr="000A0E6C" w:rsidRDefault="00FA055D" w:rsidP="00FA055D">
      <w:pPr>
        <w:rPr>
          <w:rFonts w:cstheme="minorHAnsi"/>
          <w:b/>
          <w:sz w:val="24"/>
          <w:szCs w:val="24"/>
        </w:rPr>
      </w:pPr>
      <w:r w:rsidRPr="000A0E6C">
        <w:rPr>
          <w:rFonts w:cstheme="minorHAnsi"/>
          <w:b/>
          <w:sz w:val="24"/>
          <w:szCs w:val="24"/>
        </w:rPr>
        <w:t xml:space="preserve"> </w:t>
      </w:r>
      <w:r w:rsidR="004B7B23" w:rsidRPr="000A0E6C">
        <w:rPr>
          <w:rFonts w:cstheme="minorHAnsi"/>
          <w:b/>
          <w:sz w:val="24"/>
          <w:szCs w:val="24"/>
        </w:rPr>
        <w:t>6.1</w:t>
      </w:r>
      <w:r w:rsidR="00D83023">
        <w:rPr>
          <w:rFonts w:cstheme="minorHAnsi"/>
          <w:b/>
          <w:sz w:val="24"/>
          <w:szCs w:val="24"/>
        </w:rPr>
        <w:t>.4</w:t>
      </w:r>
      <w:r w:rsidR="004B7B23" w:rsidRPr="000A0E6C">
        <w:rPr>
          <w:rFonts w:cstheme="minorHAnsi"/>
          <w:b/>
          <w:sz w:val="24"/>
          <w:szCs w:val="24"/>
        </w:rPr>
        <w:t xml:space="preserve"> </w:t>
      </w:r>
      <w:r w:rsidRPr="000A0E6C">
        <w:rPr>
          <w:rFonts w:cstheme="minorHAnsi"/>
          <w:b/>
          <w:sz w:val="24"/>
          <w:szCs w:val="24"/>
        </w:rPr>
        <w:t xml:space="preserve">   </w:t>
      </w:r>
      <w:r w:rsidR="000D4D62" w:rsidRPr="000A0E6C">
        <w:rPr>
          <w:rFonts w:cstheme="minorHAnsi"/>
          <w:b/>
          <w:sz w:val="24"/>
          <w:szCs w:val="24"/>
        </w:rPr>
        <w:t xml:space="preserve">Manejo </w:t>
      </w:r>
      <w:r w:rsidR="00A706BF" w:rsidRPr="000A0E6C">
        <w:rPr>
          <w:rFonts w:cstheme="minorHAnsi"/>
          <w:b/>
          <w:sz w:val="24"/>
          <w:szCs w:val="24"/>
        </w:rPr>
        <w:t xml:space="preserve">y uso </w:t>
      </w:r>
      <w:r w:rsidR="000D4D62" w:rsidRPr="000A0E6C">
        <w:rPr>
          <w:rFonts w:cstheme="minorHAnsi"/>
          <w:b/>
          <w:sz w:val="24"/>
          <w:szCs w:val="24"/>
        </w:rPr>
        <w:t xml:space="preserve">de los tapabocas </w:t>
      </w:r>
    </w:p>
    <w:p w14:paraId="3269C0BA" w14:textId="7D2F9A3E" w:rsidR="00232C12" w:rsidRPr="000A0E6C" w:rsidRDefault="00232C12" w:rsidP="00FA055D">
      <w:pPr>
        <w:rPr>
          <w:rFonts w:cstheme="minorHAnsi"/>
          <w:b/>
          <w:sz w:val="24"/>
          <w:szCs w:val="24"/>
        </w:rPr>
      </w:pPr>
      <w:r w:rsidRPr="000A0E6C">
        <w:rPr>
          <w:rFonts w:cstheme="minorHAnsi"/>
          <w:color w:val="808080" w:themeColor="background1" w:themeShade="80"/>
          <w:sz w:val="24"/>
          <w:szCs w:val="24"/>
        </w:rPr>
        <w:t>(Nombre del establecimiento)</w:t>
      </w:r>
      <w:r w:rsidRPr="000A0E6C">
        <w:rPr>
          <w:rFonts w:cstheme="minorHAnsi"/>
          <w:color w:val="000000" w:themeColor="text1"/>
          <w:sz w:val="24"/>
          <w:szCs w:val="24"/>
        </w:rPr>
        <w:t xml:space="preserve"> entregara los Elementos de Protección Personal  (EPP)  a sus trabajadores y garantiza su disponibilidad y recambio.</w:t>
      </w:r>
    </w:p>
    <w:p w14:paraId="51F3FEBA" w14:textId="38BF3E3A" w:rsidR="00377CD8" w:rsidRPr="002C72CF" w:rsidRDefault="00C807BD" w:rsidP="002C72CF">
      <w:pPr>
        <w:numPr>
          <w:ilvl w:val="0"/>
          <w:numId w:val="6"/>
        </w:numPr>
        <w:shd w:val="clear" w:color="auto" w:fill="FFFFFF"/>
        <w:spacing w:before="100" w:beforeAutospacing="1" w:after="100" w:afterAutospacing="1" w:line="240" w:lineRule="auto"/>
        <w:jc w:val="both"/>
        <w:rPr>
          <w:rFonts w:eastAsia="Times New Roman" w:cstheme="minorHAnsi"/>
          <w:sz w:val="24"/>
          <w:szCs w:val="24"/>
          <w:lang w:eastAsia="es-CO"/>
        </w:rPr>
      </w:pPr>
      <w:r w:rsidRPr="000A0E6C">
        <w:rPr>
          <w:rFonts w:eastAsia="Times New Roman" w:cstheme="minorHAnsi"/>
          <w:sz w:val="24"/>
          <w:szCs w:val="24"/>
          <w:lang w:eastAsia="es-CO"/>
        </w:rPr>
        <w:t xml:space="preserve">Uso del tapabocas obligatorio </w:t>
      </w:r>
      <w:r w:rsidR="00377CD8">
        <w:rPr>
          <w:rFonts w:eastAsia="Times New Roman" w:cstheme="minorHAnsi"/>
          <w:sz w:val="24"/>
          <w:szCs w:val="24"/>
          <w:lang w:eastAsia="es-CO"/>
        </w:rPr>
        <w:t xml:space="preserve">para trabajadores </w:t>
      </w:r>
      <w:r w:rsidRPr="000A0E6C">
        <w:rPr>
          <w:rFonts w:eastAsia="Times New Roman" w:cstheme="minorHAnsi"/>
          <w:sz w:val="24"/>
          <w:szCs w:val="24"/>
          <w:lang w:eastAsia="es-CO"/>
        </w:rPr>
        <w:t>y en áreas con afluencia masiva de personas.</w:t>
      </w:r>
    </w:p>
    <w:p w14:paraId="7F3ED0C7" w14:textId="7F84A155" w:rsidR="00C807BD" w:rsidRPr="000A0E6C" w:rsidRDefault="00C807BD" w:rsidP="002C4D03">
      <w:pPr>
        <w:numPr>
          <w:ilvl w:val="0"/>
          <w:numId w:val="6"/>
        </w:numPr>
        <w:shd w:val="clear" w:color="auto" w:fill="FFFFFF"/>
        <w:spacing w:before="100" w:beforeAutospacing="1" w:after="100" w:afterAutospacing="1" w:line="240" w:lineRule="auto"/>
        <w:jc w:val="both"/>
        <w:rPr>
          <w:rFonts w:eastAsia="Times New Roman" w:cstheme="minorHAnsi"/>
          <w:sz w:val="24"/>
          <w:szCs w:val="24"/>
          <w:lang w:eastAsia="es-CO"/>
        </w:rPr>
      </w:pPr>
      <w:r w:rsidRPr="000A0E6C">
        <w:rPr>
          <w:rFonts w:eastAsia="Times New Roman" w:cstheme="minorHAnsi"/>
          <w:sz w:val="24"/>
          <w:szCs w:val="24"/>
          <w:lang w:eastAsia="es-CO"/>
        </w:rPr>
        <w:t>El uso correcto de los tapabocas es fundamental para evitar el contagio; igualmente importante el retiro de estos para evitar el contacto con zonas contaminadas y</w:t>
      </w:r>
      <w:r w:rsidR="00EE656E" w:rsidRPr="000A0E6C">
        <w:rPr>
          <w:rFonts w:eastAsia="Times New Roman" w:cstheme="minorHAnsi"/>
          <w:sz w:val="24"/>
          <w:szCs w:val="24"/>
          <w:lang w:eastAsia="es-CO"/>
        </w:rPr>
        <w:t>/</w:t>
      </w:r>
      <w:r w:rsidRPr="000A0E6C">
        <w:rPr>
          <w:rFonts w:eastAsia="Times New Roman" w:cstheme="minorHAnsi"/>
          <w:sz w:val="24"/>
          <w:szCs w:val="24"/>
          <w:lang w:eastAsia="es-CO"/>
        </w:rPr>
        <w:t>o dispersión del agente infeccioso. Mantenga visibles las técnicas de uso y disposición de EPP.</w:t>
      </w:r>
    </w:p>
    <w:p w14:paraId="2B58200A" w14:textId="77777777" w:rsidR="00AC744C" w:rsidRPr="000A0E6C" w:rsidRDefault="00C807BD" w:rsidP="002C4D03">
      <w:pPr>
        <w:numPr>
          <w:ilvl w:val="0"/>
          <w:numId w:val="6"/>
        </w:numPr>
        <w:shd w:val="clear" w:color="auto" w:fill="FFFFFF"/>
        <w:spacing w:before="100" w:beforeAutospacing="1" w:after="100" w:afterAutospacing="1" w:line="240" w:lineRule="auto"/>
        <w:jc w:val="both"/>
        <w:rPr>
          <w:rFonts w:eastAsia="Times New Roman" w:cstheme="minorHAnsi"/>
          <w:sz w:val="24"/>
          <w:szCs w:val="24"/>
          <w:lang w:eastAsia="es-CO"/>
        </w:rPr>
      </w:pPr>
      <w:r w:rsidRPr="000A0E6C">
        <w:rPr>
          <w:rFonts w:eastAsia="Times New Roman" w:cstheme="minorHAnsi"/>
          <w:sz w:val="24"/>
          <w:szCs w:val="24"/>
          <w:lang w:eastAsia="es-CO"/>
        </w:rPr>
        <w:t>Siempre debe hacer el lavado de manos antes y después de usar el tapabocas.</w:t>
      </w:r>
    </w:p>
    <w:p w14:paraId="6151F904" w14:textId="77777777" w:rsidR="00AC744C" w:rsidRPr="000A0E6C" w:rsidRDefault="00A706BF" w:rsidP="002C4D03">
      <w:pPr>
        <w:numPr>
          <w:ilvl w:val="0"/>
          <w:numId w:val="6"/>
        </w:numPr>
        <w:shd w:val="clear" w:color="auto" w:fill="FFFFFF"/>
        <w:spacing w:before="100" w:beforeAutospacing="1" w:after="100" w:afterAutospacing="1" w:line="240" w:lineRule="auto"/>
        <w:jc w:val="both"/>
        <w:rPr>
          <w:rFonts w:eastAsia="Times New Roman" w:cstheme="minorHAnsi"/>
          <w:sz w:val="24"/>
          <w:szCs w:val="24"/>
          <w:lang w:eastAsia="es-CO"/>
        </w:rPr>
      </w:pPr>
      <w:r w:rsidRPr="000A0E6C">
        <w:rPr>
          <w:rFonts w:cstheme="minorHAnsi"/>
          <w:sz w:val="24"/>
          <w:szCs w:val="24"/>
        </w:rPr>
        <w:t>Lávese las manos antes de colocarse el tapabocas.</w:t>
      </w:r>
    </w:p>
    <w:p w14:paraId="076105E8" w14:textId="77777777" w:rsidR="00AC744C" w:rsidRPr="000A0E6C" w:rsidRDefault="00A706BF" w:rsidP="002C4D03">
      <w:pPr>
        <w:numPr>
          <w:ilvl w:val="0"/>
          <w:numId w:val="6"/>
        </w:numPr>
        <w:shd w:val="clear" w:color="auto" w:fill="FFFFFF"/>
        <w:spacing w:before="100" w:beforeAutospacing="1" w:after="100" w:afterAutospacing="1" w:line="240" w:lineRule="auto"/>
        <w:jc w:val="both"/>
        <w:rPr>
          <w:rFonts w:eastAsia="Times New Roman" w:cstheme="minorHAnsi"/>
          <w:sz w:val="24"/>
          <w:szCs w:val="24"/>
          <w:lang w:eastAsia="es-CO"/>
        </w:rPr>
      </w:pPr>
      <w:r w:rsidRPr="000A0E6C">
        <w:rPr>
          <w:rFonts w:cstheme="minorHAnsi"/>
          <w:sz w:val="24"/>
          <w:szCs w:val="24"/>
        </w:rPr>
        <w:t>Ajuste el tapabocas, si tiene elásticos, por detrás de las orejas; si es de tiras se debe atar por encima de las orejas en la parte de atrás de la cabeza y las tiras de abajo por debajo de las orejas y por encima del cuello.</w:t>
      </w:r>
    </w:p>
    <w:p w14:paraId="22B5277B" w14:textId="77777777" w:rsidR="00AC744C" w:rsidRPr="000A0E6C" w:rsidRDefault="00A706BF" w:rsidP="002C4D03">
      <w:pPr>
        <w:numPr>
          <w:ilvl w:val="0"/>
          <w:numId w:val="6"/>
        </w:numPr>
        <w:shd w:val="clear" w:color="auto" w:fill="FFFFFF"/>
        <w:spacing w:before="100" w:beforeAutospacing="1" w:after="100" w:afterAutospacing="1" w:line="240" w:lineRule="auto"/>
        <w:jc w:val="both"/>
        <w:rPr>
          <w:rFonts w:eastAsia="Times New Roman" w:cstheme="minorHAnsi"/>
          <w:sz w:val="24"/>
          <w:szCs w:val="24"/>
          <w:lang w:eastAsia="es-CO"/>
        </w:rPr>
      </w:pPr>
      <w:r w:rsidRPr="000A0E6C">
        <w:rPr>
          <w:rFonts w:cstheme="minorHAnsi"/>
          <w:sz w:val="24"/>
          <w:szCs w:val="24"/>
        </w:rPr>
        <w:t>La colocación debe ser sobre la nariz y por debajo del mentón.</w:t>
      </w:r>
    </w:p>
    <w:p w14:paraId="7A3E227C" w14:textId="77777777" w:rsidR="00AC744C" w:rsidRPr="000A0E6C" w:rsidRDefault="00A706BF" w:rsidP="002C4D03">
      <w:pPr>
        <w:numPr>
          <w:ilvl w:val="0"/>
          <w:numId w:val="6"/>
        </w:numPr>
        <w:shd w:val="clear" w:color="auto" w:fill="FFFFFF"/>
        <w:spacing w:before="100" w:beforeAutospacing="1" w:after="100" w:afterAutospacing="1" w:line="240" w:lineRule="auto"/>
        <w:jc w:val="both"/>
        <w:rPr>
          <w:rFonts w:eastAsia="Times New Roman" w:cstheme="minorHAnsi"/>
          <w:sz w:val="24"/>
          <w:szCs w:val="24"/>
          <w:lang w:eastAsia="es-CO"/>
        </w:rPr>
      </w:pPr>
      <w:r w:rsidRPr="000A0E6C">
        <w:rPr>
          <w:rFonts w:cstheme="minorHAnsi"/>
          <w:sz w:val="24"/>
          <w:szCs w:val="24"/>
        </w:rPr>
        <w:t>La cara del tapabocas con color (impermeable) debe mantenerse como cara externa.</w:t>
      </w:r>
    </w:p>
    <w:p w14:paraId="3ADB0B4C" w14:textId="77777777" w:rsidR="00AC744C" w:rsidRPr="000A0E6C" w:rsidRDefault="00A706BF" w:rsidP="002C4D03">
      <w:pPr>
        <w:numPr>
          <w:ilvl w:val="0"/>
          <w:numId w:val="6"/>
        </w:numPr>
        <w:shd w:val="clear" w:color="auto" w:fill="FFFFFF"/>
        <w:spacing w:before="100" w:beforeAutospacing="1" w:after="100" w:afterAutospacing="1" w:line="240" w:lineRule="auto"/>
        <w:jc w:val="both"/>
        <w:rPr>
          <w:rFonts w:ascii="Arial" w:eastAsia="Times New Roman" w:hAnsi="Arial" w:cs="Arial"/>
          <w:sz w:val="24"/>
          <w:szCs w:val="24"/>
          <w:lang w:eastAsia="es-CO"/>
        </w:rPr>
      </w:pPr>
      <w:r w:rsidRPr="000A0E6C">
        <w:rPr>
          <w:rFonts w:cstheme="minorHAnsi"/>
          <w:sz w:val="24"/>
          <w:szCs w:val="24"/>
        </w:rPr>
        <w:t>Debido a su diseño, el filtrado no tiene las mismas características en un sentido y en otro, y su colocación errónea puede ser causante de una menor protección de la colocación con la parte impermeable (de color) hacia dentro puede dificultar la respiración del trabajador y acumulo de humedad en la cara. Por otro lado, dejar la cara absorbente de humedad hacia el exterior favorecerá la contaminación del tapabocas por agentes externos.</w:t>
      </w:r>
    </w:p>
    <w:p w14:paraId="3650C87D" w14:textId="77777777" w:rsidR="00AC744C" w:rsidRPr="000A0E6C" w:rsidRDefault="00A706BF" w:rsidP="002C4D03">
      <w:pPr>
        <w:numPr>
          <w:ilvl w:val="0"/>
          <w:numId w:val="6"/>
        </w:numPr>
        <w:shd w:val="clear" w:color="auto" w:fill="FFFFFF"/>
        <w:spacing w:before="100" w:beforeAutospacing="1" w:after="100" w:afterAutospacing="1" w:line="240" w:lineRule="auto"/>
        <w:jc w:val="both"/>
        <w:rPr>
          <w:rFonts w:eastAsia="Times New Roman" w:cstheme="minorHAnsi"/>
          <w:sz w:val="24"/>
          <w:szCs w:val="24"/>
          <w:lang w:eastAsia="es-CO"/>
        </w:rPr>
      </w:pPr>
      <w:r w:rsidRPr="000A0E6C">
        <w:rPr>
          <w:rFonts w:cstheme="minorHAnsi"/>
          <w:sz w:val="24"/>
          <w:szCs w:val="24"/>
        </w:rPr>
        <w:t>Sujete las cintas o coloque las gomas de forma que quede firmemente.</w:t>
      </w:r>
    </w:p>
    <w:p w14:paraId="22969A63" w14:textId="77777777" w:rsidR="00AC744C" w:rsidRPr="000A0E6C" w:rsidRDefault="00A706BF" w:rsidP="002C4D03">
      <w:pPr>
        <w:numPr>
          <w:ilvl w:val="0"/>
          <w:numId w:val="6"/>
        </w:numPr>
        <w:shd w:val="clear" w:color="auto" w:fill="FFFFFF"/>
        <w:spacing w:before="100" w:beforeAutospacing="1" w:after="100" w:afterAutospacing="1" w:line="240" w:lineRule="auto"/>
        <w:jc w:val="both"/>
        <w:rPr>
          <w:rFonts w:eastAsia="Times New Roman" w:cstheme="minorHAnsi"/>
          <w:sz w:val="24"/>
          <w:szCs w:val="24"/>
          <w:lang w:eastAsia="es-CO"/>
        </w:rPr>
      </w:pPr>
      <w:r w:rsidRPr="000A0E6C">
        <w:rPr>
          <w:rFonts w:cstheme="minorHAnsi"/>
          <w:sz w:val="24"/>
          <w:szCs w:val="24"/>
        </w:rPr>
        <w:t>Si el tapabocas tiene banda flexible en uno de sus lados, este debe ir en la parte superior, moldee la banda sobre el tabique nasal.</w:t>
      </w:r>
    </w:p>
    <w:p w14:paraId="51DD596A" w14:textId="77777777" w:rsidR="00AC744C" w:rsidRPr="000A0E6C" w:rsidRDefault="00A706BF" w:rsidP="002C4D03">
      <w:pPr>
        <w:numPr>
          <w:ilvl w:val="0"/>
          <w:numId w:val="6"/>
        </w:numPr>
        <w:shd w:val="clear" w:color="auto" w:fill="FFFFFF"/>
        <w:spacing w:before="100" w:beforeAutospacing="1" w:after="100" w:afterAutospacing="1" w:line="240" w:lineRule="auto"/>
        <w:jc w:val="both"/>
        <w:rPr>
          <w:rFonts w:eastAsia="Times New Roman" w:cstheme="minorHAnsi"/>
          <w:sz w:val="24"/>
          <w:szCs w:val="24"/>
          <w:lang w:eastAsia="es-CO"/>
        </w:rPr>
      </w:pPr>
      <w:r w:rsidRPr="000A0E6C">
        <w:rPr>
          <w:rFonts w:cstheme="minorHAnsi"/>
          <w:sz w:val="24"/>
          <w:szCs w:val="24"/>
        </w:rPr>
        <w:t>No toque el tapabocas durante su uso. Si debiera hacerlo, lávese las manos antes y después de su manipulación.</w:t>
      </w:r>
    </w:p>
    <w:p w14:paraId="273AE43E" w14:textId="77777777" w:rsidR="00AC744C" w:rsidRPr="000A0E6C" w:rsidRDefault="00A706BF" w:rsidP="002C4D03">
      <w:pPr>
        <w:numPr>
          <w:ilvl w:val="0"/>
          <w:numId w:val="6"/>
        </w:numPr>
        <w:shd w:val="clear" w:color="auto" w:fill="FFFFFF"/>
        <w:spacing w:before="100" w:beforeAutospacing="1" w:after="100" w:afterAutospacing="1" w:line="240" w:lineRule="auto"/>
        <w:jc w:val="both"/>
        <w:rPr>
          <w:rFonts w:eastAsia="Times New Roman" w:cstheme="minorHAnsi"/>
          <w:sz w:val="24"/>
          <w:szCs w:val="24"/>
          <w:lang w:eastAsia="es-CO"/>
        </w:rPr>
      </w:pPr>
      <w:r w:rsidRPr="000A0E6C">
        <w:rPr>
          <w:rFonts w:cstheme="minorHAnsi"/>
          <w:sz w:val="24"/>
          <w:szCs w:val="24"/>
        </w:rPr>
        <w:t>El tapabocas se puede usar durante un periodo de cuatro horas de manera continua, siempre y cuando no esté roto, sucio o húmedo, en cualquiera de esas condiciones debe retirarse, eliminarse y colocar uno nuevo.</w:t>
      </w:r>
    </w:p>
    <w:p w14:paraId="234868E3" w14:textId="77777777" w:rsidR="00AC744C" w:rsidRPr="000A0E6C" w:rsidRDefault="00A706BF" w:rsidP="002C4D03">
      <w:pPr>
        <w:numPr>
          <w:ilvl w:val="0"/>
          <w:numId w:val="6"/>
        </w:numPr>
        <w:shd w:val="clear" w:color="auto" w:fill="FFFFFF"/>
        <w:spacing w:before="100" w:beforeAutospacing="1" w:after="100" w:afterAutospacing="1" w:line="240" w:lineRule="auto"/>
        <w:jc w:val="both"/>
        <w:rPr>
          <w:rFonts w:eastAsia="Times New Roman" w:cstheme="minorHAnsi"/>
          <w:lang w:eastAsia="es-CO"/>
        </w:rPr>
      </w:pPr>
      <w:r w:rsidRPr="000A0E6C">
        <w:rPr>
          <w:rFonts w:cstheme="minorHAnsi"/>
        </w:rPr>
        <w:lastRenderedPageBreak/>
        <w:t>Cuando se retire el tapabocas, hágalo desde las cintas o elásticos, nunca toque la parte externa de la mascarilla.</w:t>
      </w:r>
    </w:p>
    <w:p w14:paraId="6DF52A67" w14:textId="77777777" w:rsidR="00AC744C" w:rsidRPr="000A0E6C" w:rsidRDefault="00A706BF" w:rsidP="002C4D03">
      <w:pPr>
        <w:numPr>
          <w:ilvl w:val="0"/>
          <w:numId w:val="6"/>
        </w:numPr>
        <w:shd w:val="clear" w:color="auto" w:fill="FFFFFF"/>
        <w:spacing w:before="100" w:beforeAutospacing="1" w:after="100" w:afterAutospacing="1" w:line="240" w:lineRule="auto"/>
        <w:jc w:val="both"/>
        <w:rPr>
          <w:rFonts w:eastAsia="Times New Roman" w:cstheme="minorHAnsi"/>
          <w:sz w:val="24"/>
          <w:szCs w:val="24"/>
          <w:lang w:eastAsia="es-CO"/>
        </w:rPr>
      </w:pPr>
      <w:r w:rsidRPr="000A0E6C">
        <w:rPr>
          <w:rFonts w:cstheme="minorHAnsi"/>
          <w:sz w:val="24"/>
          <w:szCs w:val="24"/>
        </w:rPr>
        <w:t>Una vez retirada, doble el tapabocas con la cara externa hacia dentro y deposítela en una bolsa de papel o basura.</w:t>
      </w:r>
    </w:p>
    <w:p w14:paraId="11EB6541" w14:textId="77777777" w:rsidR="00BA6BBB" w:rsidRPr="000A0E6C" w:rsidRDefault="00A706BF" w:rsidP="002C4D03">
      <w:pPr>
        <w:numPr>
          <w:ilvl w:val="0"/>
          <w:numId w:val="6"/>
        </w:numPr>
        <w:shd w:val="clear" w:color="auto" w:fill="FFFFFF"/>
        <w:spacing w:before="100" w:beforeAutospacing="1" w:after="100" w:afterAutospacing="1" w:line="240" w:lineRule="auto"/>
        <w:jc w:val="both"/>
        <w:rPr>
          <w:rFonts w:eastAsia="Times New Roman" w:cstheme="minorHAnsi"/>
          <w:sz w:val="24"/>
          <w:szCs w:val="24"/>
          <w:lang w:eastAsia="es-CO"/>
        </w:rPr>
      </w:pPr>
      <w:r w:rsidRPr="000A0E6C">
        <w:rPr>
          <w:rFonts w:cstheme="minorHAnsi"/>
          <w:sz w:val="24"/>
          <w:szCs w:val="24"/>
        </w:rPr>
        <w:t>No reutilice el tapabocas.</w:t>
      </w:r>
    </w:p>
    <w:p w14:paraId="09D3D220" w14:textId="77777777" w:rsidR="00BA6BBB" w:rsidRPr="000A0E6C" w:rsidRDefault="00A706BF" w:rsidP="002C4D03">
      <w:pPr>
        <w:numPr>
          <w:ilvl w:val="0"/>
          <w:numId w:val="6"/>
        </w:numPr>
        <w:shd w:val="clear" w:color="auto" w:fill="FFFFFF"/>
        <w:spacing w:before="100" w:beforeAutospacing="1" w:after="100" w:afterAutospacing="1" w:line="240" w:lineRule="auto"/>
        <w:jc w:val="both"/>
        <w:rPr>
          <w:rFonts w:eastAsia="Times New Roman" w:cstheme="minorHAnsi"/>
          <w:sz w:val="24"/>
          <w:szCs w:val="24"/>
          <w:lang w:eastAsia="es-CO"/>
        </w:rPr>
      </w:pPr>
      <w:r w:rsidRPr="000A0E6C">
        <w:rPr>
          <w:rFonts w:cstheme="minorHAnsi"/>
          <w:sz w:val="24"/>
          <w:szCs w:val="24"/>
        </w:rPr>
        <w:t>Inmediatamente después del retiro del tapabocas realice lavado de manos con agua y jabón.</w:t>
      </w:r>
    </w:p>
    <w:p w14:paraId="574EFC37" w14:textId="77777777" w:rsidR="00BA6BBB" w:rsidRPr="000A0E6C" w:rsidRDefault="00A706BF" w:rsidP="002C4D03">
      <w:pPr>
        <w:numPr>
          <w:ilvl w:val="0"/>
          <w:numId w:val="6"/>
        </w:numPr>
        <w:shd w:val="clear" w:color="auto" w:fill="FFFFFF"/>
        <w:spacing w:before="100" w:beforeAutospacing="1" w:after="100" w:afterAutospacing="1" w:line="240" w:lineRule="auto"/>
        <w:jc w:val="both"/>
        <w:rPr>
          <w:rFonts w:eastAsia="Times New Roman" w:cstheme="minorHAnsi"/>
          <w:sz w:val="24"/>
          <w:szCs w:val="24"/>
          <w:lang w:eastAsia="es-CO"/>
        </w:rPr>
      </w:pPr>
      <w:r w:rsidRPr="000A0E6C">
        <w:rPr>
          <w:rFonts w:cstheme="minorHAnsi"/>
          <w:sz w:val="24"/>
          <w:szCs w:val="24"/>
        </w:rPr>
        <w:t>El tapabocas se debe mantener en su empaque original si no se va a utilizar o en bolsas selladas, no se recomienda guardarlos sin empaque en el bolso, o bolsillos sin la protección porque se pueden contaminar, romper o dañar.</w:t>
      </w:r>
    </w:p>
    <w:p w14:paraId="25CDE91D" w14:textId="77777777" w:rsidR="00BA6BBB" w:rsidRPr="000A0E6C" w:rsidRDefault="00A706BF" w:rsidP="002C4D03">
      <w:pPr>
        <w:numPr>
          <w:ilvl w:val="0"/>
          <w:numId w:val="6"/>
        </w:numPr>
        <w:shd w:val="clear" w:color="auto" w:fill="FFFFFF"/>
        <w:spacing w:before="100" w:beforeAutospacing="1" w:after="100" w:afterAutospacing="1" w:line="240" w:lineRule="auto"/>
        <w:jc w:val="both"/>
        <w:rPr>
          <w:rFonts w:eastAsia="Times New Roman" w:cstheme="minorHAnsi"/>
          <w:sz w:val="24"/>
          <w:szCs w:val="24"/>
          <w:lang w:eastAsia="es-CO"/>
        </w:rPr>
      </w:pPr>
      <w:r w:rsidRPr="000A0E6C">
        <w:rPr>
          <w:rFonts w:cstheme="minorHAnsi"/>
          <w:sz w:val="24"/>
          <w:szCs w:val="24"/>
        </w:rPr>
        <w:t>Los tapabocas no se deben dejar sin protección encima de cualquier superficie (ej. Mesas, repisas, escritorios equipos entre otros) por el riesgo de contaminarse.</w:t>
      </w:r>
      <w:r w:rsidRPr="000A0E6C">
        <w:rPr>
          <w:rFonts w:cstheme="minorHAnsi"/>
          <w:noProof/>
          <w:sz w:val="24"/>
          <w:szCs w:val="24"/>
          <w:lang w:eastAsia="es-CO"/>
        </w:rPr>
        <w:t xml:space="preserve"> </w:t>
      </w:r>
    </w:p>
    <w:p w14:paraId="6364A849" w14:textId="77777777" w:rsidR="00BA6BBB" w:rsidRPr="000A0E6C" w:rsidRDefault="00A706BF" w:rsidP="002C4D03">
      <w:pPr>
        <w:numPr>
          <w:ilvl w:val="0"/>
          <w:numId w:val="6"/>
        </w:numPr>
        <w:shd w:val="clear" w:color="auto" w:fill="FFFFFF"/>
        <w:spacing w:before="100" w:beforeAutospacing="1" w:after="100" w:afterAutospacing="1" w:line="240" w:lineRule="auto"/>
        <w:jc w:val="both"/>
        <w:rPr>
          <w:rFonts w:eastAsia="Times New Roman" w:cstheme="minorHAnsi"/>
          <w:sz w:val="24"/>
          <w:szCs w:val="24"/>
          <w:lang w:eastAsia="es-CO"/>
        </w:rPr>
      </w:pPr>
      <w:r w:rsidRPr="000A0E6C">
        <w:rPr>
          <w:rFonts w:cstheme="minorHAnsi"/>
          <w:noProof/>
          <w:sz w:val="24"/>
          <w:szCs w:val="24"/>
          <w:lang w:eastAsia="es-CO"/>
        </w:rPr>
        <w:t xml:space="preserve">El tapabocas es de uso obligatorio y sera suministrado </w:t>
      </w:r>
    </w:p>
    <w:p w14:paraId="609A1DB3" w14:textId="10465E58" w:rsidR="00094D36" w:rsidRPr="000A0E6C" w:rsidRDefault="00C807BD" w:rsidP="002C4D03">
      <w:pPr>
        <w:numPr>
          <w:ilvl w:val="0"/>
          <w:numId w:val="6"/>
        </w:numPr>
        <w:shd w:val="clear" w:color="auto" w:fill="FFFFFF"/>
        <w:spacing w:before="100" w:beforeAutospacing="1" w:after="100" w:afterAutospacing="1" w:line="240" w:lineRule="auto"/>
        <w:jc w:val="both"/>
        <w:rPr>
          <w:rFonts w:eastAsia="Times New Roman" w:cstheme="minorHAnsi"/>
          <w:sz w:val="24"/>
          <w:szCs w:val="24"/>
          <w:lang w:eastAsia="es-CO"/>
        </w:rPr>
      </w:pPr>
      <w:r w:rsidRPr="000A0E6C">
        <w:rPr>
          <w:rFonts w:eastAsia="Times New Roman" w:cstheme="minorHAnsi"/>
          <w:sz w:val="24"/>
          <w:szCs w:val="24"/>
          <w:lang w:eastAsia="es-CO"/>
        </w:rPr>
        <w:t>Se puede usar tapabocas de tela, siempre y cuando cumplan con las indicaciones del Ministerio de Salud y Protección Socia</w:t>
      </w:r>
      <w:r w:rsidR="00082F73">
        <w:rPr>
          <w:rFonts w:eastAsia="Times New Roman" w:cstheme="minorHAnsi"/>
          <w:sz w:val="24"/>
          <w:szCs w:val="24"/>
          <w:lang w:eastAsia="es-CO"/>
        </w:rPr>
        <w:t>l</w:t>
      </w:r>
      <w:r w:rsidRPr="000A0E6C">
        <w:rPr>
          <w:rFonts w:eastAsia="Times New Roman" w:cstheme="minorHAnsi"/>
          <w:sz w:val="24"/>
          <w:szCs w:val="24"/>
          <w:lang w:eastAsia="es-CO"/>
        </w:rPr>
        <w:t xml:space="preserve">, los cuales pueden ser consultados </w:t>
      </w:r>
      <w:r w:rsidR="00D11538" w:rsidRPr="000A0E6C">
        <w:rPr>
          <w:rFonts w:eastAsia="Times New Roman" w:cstheme="minorHAnsi"/>
          <w:sz w:val="24"/>
          <w:szCs w:val="24"/>
          <w:lang w:eastAsia="es-CO"/>
        </w:rPr>
        <w:t xml:space="preserve">en: </w:t>
      </w:r>
      <w:hyperlink r:id="rId11" w:tgtFrame="_blank" w:history="1">
        <w:r w:rsidRPr="000A0E6C">
          <w:rPr>
            <w:rFonts w:eastAsia="Times New Roman" w:cstheme="minorHAnsi"/>
            <w:color w:val="94AF2F"/>
            <w:sz w:val="24"/>
            <w:szCs w:val="24"/>
            <w:lang w:eastAsia="es-CO"/>
          </w:rPr>
          <w:t>https://www.minsalud.gov.co/Ministerio/Institucional/Procesos%20y%20procedimientos/GIPS18.pdf</w:t>
        </w:r>
      </w:hyperlink>
      <w:r w:rsidRPr="000A0E6C">
        <w:rPr>
          <w:rFonts w:eastAsia="Times New Roman" w:cstheme="minorHAnsi"/>
          <w:color w:val="464646"/>
          <w:sz w:val="24"/>
          <w:szCs w:val="24"/>
          <w:lang w:eastAsia="es-CO"/>
        </w:rPr>
        <w:t xml:space="preserve">. GIPS18. </w:t>
      </w:r>
      <w:r w:rsidRPr="000A0E6C">
        <w:rPr>
          <w:rFonts w:eastAsia="Times New Roman" w:cstheme="minorHAnsi"/>
          <w:sz w:val="24"/>
          <w:szCs w:val="24"/>
          <w:lang w:eastAsia="es-CO"/>
        </w:rPr>
        <w:t xml:space="preserve">Lineamientos generales para el uso de tapabocas </w:t>
      </w:r>
      <w:r w:rsidR="00D11538" w:rsidRPr="000A0E6C">
        <w:rPr>
          <w:rFonts w:eastAsia="Times New Roman" w:cstheme="minorHAnsi"/>
          <w:sz w:val="24"/>
          <w:szCs w:val="24"/>
          <w:lang w:eastAsia="es-CO"/>
        </w:rPr>
        <w:t xml:space="preserve">convencional y máscaras de alta </w:t>
      </w:r>
      <w:r w:rsidRPr="000A0E6C">
        <w:rPr>
          <w:rFonts w:eastAsia="Times New Roman" w:cstheme="minorHAnsi"/>
          <w:sz w:val="24"/>
          <w:szCs w:val="24"/>
          <w:lang w:eastAsia="es-CO"/>
        </w:rPr>
        <w:t>eficiencia. Ministerio de Salud y Protección Social.</w:t>
      </w:r>
    </w:p>
    <w:p w14:paraId="412E3CD5" w14:textId="0F476CA0" w:rsidR="0034340E" w:rsidRPr="000A0E6C" w:rsidRDefault="00E62BF3" w:rsidP="00FA055D">
      <w:pPr>
        <w:rPr>
          <w:rFonts w:cstheme="minorHAnsi"/>
          <w:b/>
          <w:sz w:val="24"/>
          <w:szCs w:val="24"/>
        </w:rPr>
      </w:pPr>
      <w:r w:rsidRPr="000A0E6C">
        <w:rPr>
          <w:rFonts w:cstheme="minorHAnsi"/>
          <w:b/>
          <w:sz w:val="24"/>
          <w:szCs w:val="24"/>
        </w:rPr>
        <w:t xml:space="preserve">  7. LIMPIEZA Y DESINFECCIÓN EN EL LUGAR DE TRABAJO </w:t>
      </w:r>
    </w:p>
    <w:p w14:paraId="5431751C" w14:textId="28CB1C4F" w:rsidR="00AB1143" w:rsidRPr="000A0E6C" w:rsidRDefault="00AB1143" w:rsidP="00AB1143">
      <w:pPr>
        <w:rPr>
          <w:rFonts w:cstheme="minorHAnsi"/>
          <w:b/>
          <w:sz w:val="24"/>
          <w:szCs w:val="24"/>
        </w:rPr>
      </w:pPr>
      <w:r w:rsidRPr="000A0E6C">
        <w:rPr>
          <w:rFonts w:eastAsia="Times New Roman" w:cstheme="minorHAnsi"/>
          <w:b/>
          <w:sz w:val="24"/>
          <w:szCs w:val="24"/>
          <w:lang w:eastAsia="es-CO"/>
        </w:rPr>
        <w:t>Desinfección:</w:t>
      </w:r>
      <w:r w:rsidRPr="000A0E6C">
        <w:rPr>
          <w:rFonts w:eastAsia="Times New Roman" w:cstheme="minorHAnsi"/>
          <w:sz w:val="24"/>
          <w:szCs w:val="24"/>
          <w:lang w:eastAsia="es-CO"/>
        </w:rPr>
        <w:t xml:space="preserve"> </w:t>
      </w:r>
      <w:r w:rsidRPr="000A0E6C">
        <w:rPr>
          <w:rFonts w:cstheme="minorHAnsi"/>
          <w:b/>
          <w:sz w:val="24"/>
          <w:szCs w:val="24"/>
        </w:rPr>
        <w:t xml:space="preserve">Preparación de la solución desinfectante: PISOS, PAREDES, MANIJAS LLAVES </w:t>
      </w:r>
      <w:r w:rsidR="00A47CF3" w:rsidRPr="000A0E6C">
        <w:rPr>
          <w:rFonts w:cstheme="minorHAnsi"/>
          <w:b/>
          <w:sz w:val="24"/>
          <w:szCs w:val="24"/>
        </w:rPr>
        <w:t>etc.</w:t>
      </w:r>
    </w:p>
    <w:p w14:paraId="0866842C" w14:textId="77777777" w:rsidR="00AB1143" w:rsidRPr="000A0E6C" w:rsidRDefault="00AB1143" w:rsidP="00AB1143">
      <w:pPr>
        <w:pStyle w:val="Prrafodelista"/>
        <w:numPr>
          <w:ilvl w:val="0"/>
          <w:numId w:val="21"/>
        </w:numPr>
        <w:rPr>
          <w:rFonts w:cstheme="minorHAnsi"/>
          <w:sz w:val="24"/>
          <w:szCs w:val="24"/>
        </w:rPr>
      </w:pPr>
      <w:r w:rsidRPr="000A0E6C">
        <w:rPr>
          <w:rFonts w:cstheme="minorHAnsi"/>
          <w:sz w:val="24"/>
          <w:szCs w:val="24"/>
        </w:rPr>
        <w:t>1 Lt de agua</w:t>
      </w:r>
    </w:p>
    <w:p w14:paraId="5FE94D05" w14:textId="77777777" w:rsidR="00AB1143" w:rsidRPr="000A0E6C" w:rsidRDefault="00AB1143" w:rsidP="00AB1143">
      <w:pPr>
        <w:pStyle w:val="Prrafodelista"/>
        <w:numPr>
          <w:ilvl w:val="0"/>
          <w:numId w:val="21"/>
        </w:numPr>
        <w:rPr>
          <w:rFonts w:cstheme="minorHAnsi"/>
          <w:sz w:val="24"/>
          <w:szCs w:val="24"/>
        </w:rPr>
      </w:pPr>
      <w:r w:rsidRPr="000A0E6C">
        <w:rPr>
          <w:rFonts w:cstheme="minorHAnsi"/>
          <w:sz w:val="24"/>
          <w:szCs w:val="24"/>
        </w:rPr>
        <w:t xml:space="preserve"> 10ml de hipoclorito de sodio comercial al 5.25%</w:t>
      </w:r>
    </w:p>
    <w:p w14:paraId="2AFD10C3" w14:textId="4AEE9471" w:rsidR="003C6C9E" w:rsidRPr="000A0E6C" w:rsidRDefault="00AB1143" w:rsidP="00AB1143">
      <w:pPr>
        <w:pStyle w:val="Prrafodelista"/>
        <w:numPr>
          <w:ilvl w:val="0"/>
          <w:numId w:val="21"/>
        </w:numPr>
        <w:rPr>
          <w:rFonts w:cstheme="minorHAnsi"/>
          <w:sz w:val="24"/>
          <w:szCs w:val="24"/>
        </w:rPr>
      </w:pPr>
      <w:r w:rsidRPr="000A0E6C">
        <w:rPr>
          <w:rFonts w:cstheme="minorHAnsi"/>
          <w:sz w:val="24"/>
          <w:szCs w:val="24"/>
        </w:rPr>
        <w:t xml:space="preserve">Tiempo de acción de 10-15 min. </w:t>
      </w:r>
    </w:p>
    <w:p w14:paraId="3DC1883F" w14:textId="38F9755F" w:rsidR="00AB1143" w:rsidRPr="000A0E6C" w:rsidRDefault="00AB1143" w:rsidP="00AB1143">
      <w:pPr>
        <w:rPr>
          <w:rFonts w:cstheme="minorHAnsi"/>
          <w:b/>
          <w:sz w:val="24"/>
          <w:szCs w:val="24"/>
        </w:rPr>
      </w:pPr>
      <w:r w:rsidRPr="000A0E6C">
        <w:rPr>
          <w:rFonts w:cstheme="minorHAnsi"/>
          <w:b/>
          <w:sz w:val="24"/>
          <w:szCs w:val="24"/>
        </w:rPr>
        <w:t xml:space="preserve">        Acciones a realizar: </w:t>
      </w:r>
    </w:p>
    <w:p w14:paraId="65A2D780" w14:textId="77777777" w:rsidR="00D11538" w:rsidRPr="000A0E6C" w:rsidRDefault="00D11538" w:rsidP="002C4D03">
      <w:pPr>
        <w:pStyle w:val="Prrafodelista"/>
        <w:numPr>
          <w:ilvl w:val="0"/>
          <w:numId w:val="7"/>
        </w:numPr>
        <w:shd w:val="clear" w:color="auto" w:fill="FFFFFF"/>
        <w:spacing w:before="100" w:beforeAutospacing="1" w:after="100" w:afterAutospacing="1" w:line="240" w:lineRule="auto"/>
        <w:jc w:val="both"/>
        <w:rPr>
          <w:rFonts w:eastAsia="Times New Roman" w:cstheme="minorHAnsi"/>
          <w:sz w:val="24"/>
          <w:szCs w:val="24"/>
          <w:lang w:eastAsia="es-CO"/>
        </w:rPr>
      </w:pPr>
      <w:r w:rsidRPr="000A0E6C">
        <w:rPr>
          <w:rFonts w:eastAsia="Times New Roman" w:cstheme="minorHAnsi"/>
          <w:sz w:val="24"/>
          <w:szCs w:val="24"/>
          <w:lang w:eastAsia="es-CO"/>
        </w:rPr>
        <w:t>El personal que realiza el procedimiento de limpieza y desinfección debe utilizar los elementos de protección personal (usar monogafas, guantes, delantal y tapabocas).</w:t>
      </w:r>
    </w:p>
    <w:p w14:paraId="740D13EF" w14:textId="77777777" w:rsidR="00D11538" w:rsidRPr="000A0E6C" w:rsidRDefault="00D11538" w:rsidP="002C4D03">
      <w:pPr>
        <w:pStyle w:val="Prrafodelista"/>
        <w:numPr>
          <w:ilvl w:val="0"/>
          <w:numId w:val="7"/>
        </w:numPr>
        <w:shd w:val="clear" w:color="auto" w:fill="FFFFFF"/>
        <w:spacing w:before="100" w:beforeAutospacing="1" w:after="100" w:afterAutospacing="1" w:line="240" w:lineRule="auto"/>
        <w:jc w:val="both"/>
        <w:rPr>
          <w:rFonts w:eastAsia="Times New Roman" w:cstheme="minorHAnsi"/>
          <w:sz w:val="24"/>
          <w:szCs w:val="24"/>
          <w:lang w:eastAsia="es-CO"/>
        </w:rPr>
      </w:pPr>
      <w:r w:rsidRPr="000A0E6C">
        <w:rPr>
          <w:rFonts w:eastAsia="Times New Roman" w:cstheme="minorHAnsi"/>
          <w:sz w:val="24"/>
          <w:szCs w:val="24"/>
          <w:lang w:eastAsia="es-CO"/>
        </w:rPr>
        <w:t>Realizar la limpieza de áreas y superficies retirando el polvo y la suciedad, con el fin de lograr una desinfección efectiva.</w:t>
      </w:r>
    </w:p>
    <w:p w14:paraId="2B18AA5B" w14:textId="77777777" w:rsidR="00D11538" w:rsidRPr="000A0E6C" w:rsidRDefault="00D11538" w:rsidP="002C4D03">
      <w:pPr>
        <w:pStyle w:val="Prrafodelista"/>
        <w:numPr>
          <w:ilvl w:val="0"/>
          <w:numId w:val="7"/>
        </w:numPr>
        <w:shd w:val="clear" w:color="auto" w:fill="FFFFFF"/>
        <w:spacing w:before="100" w:beforeAutospacing="1" w:after="100" w:afterAutospacing="1" w:line="240" w:lineRule="auto"/>
        <w:jc w:val="both"/>
        <w:rPr>
          <w:rFonts w:eastAsia="Times New Roman" w:cstheme="minorHAnsi"/>
          <w:sz w:val="24"/>
          <w:szCs w:val="24"/>
          <w:lang w:eastAsia="es-CO"/>
        </w:rPr>
      </w:pPr>
      <w:r w:rsidRPr="000A0E6C">
        <w:rPr>
          <w:rFonts w:eastAsia="Times New Roman" w:cstheme="minorHAnsi"/>
          <w:sz w:val="24"/>
          <w:szCs w:val="24"/>
          <w:lang w:eastAsia="es-CO"/>
        </w:rPr>
        <w:t>Los paños utilizados para realizar la limpieza y desinfección deben estar limpios.</w:t>
      </w:r>
    </w:p>
    <w:p w14:paraId="641024A4" w14:textId="77777777" w:rsidR="00D11538" w:rsidRPr="000A0E6C" w:rsidRDefault="00D11538" w:rsidP="002C4D03">
      <w:pPr>
        <w:pStyle w:val="Prrafodelista"/>
        <w:numPr>
          <w:ilvl w:val="0"/>
          <w:numId w:val="7"/>
        </w:numPr>
        <w:shd w:val="clear" w:color="auto" w:fill="FFFFFF"/>
        <w:spacing w:before="100" w:beforeAutospacing="1" w:after="100" w:afterAutospacing="1" w:line="240" w:lineRule="auto"/>
        <w:jc w:val="both"/>
        <w:rPr>
          <w:rFonts w:eastAsia="Times New Roman" w:cstheme="minorHAnsi"/>
          <w:sz w:val="24"/>
          <w:szCs w:val="24"/>
          <w:lang w:eastAsia="es-CO"/>
        </w:rPr>
      </w:pPr>
      <w:r w:rsidRPr="000A0E6C">
        <w:rPr>
          <w:rFonts w:eastAsia="Times New Roman" w:cstheme="minorHAnsi"/>
          <w:sz w:val="24"/>
          <w:szCs w:val="24"/>
          <w:lang w:eastAsia="es-CO"/>
        </w:rPr>
        <w:t>El personal de limpieza debe lavar sus manos antes y después de realizar las tareas de limpieza y desinfección, así mismo se deben utilizar guantes y seguir las recomendaciones del fabricante de los insumos a utilizar.</w:t>
      </w:r>
    </w:p>
    <w:p w14:paraId="3D1B6343" w14:textId="77777777" w:rsidR="00D11538" w:rsidRPr="000A0E6C" w:rsidRDefault="00D11538" w:rsidP="002C4D03">
      <w:pPr>
        <w:pStyle w:val="Prrafodelista"/>
        <w:numPr>
          <w:ilvl w:val="0"/>
          <w:numId w:val="7"/>
        </w:numPr>
        <w:shd w:val="clear" w:color="auto" w:fill="FFFFFF"/>
        <w:spacing w:before="100" w:beforeAutospacing="1" w:after="100" w:afterAutospacing="1" w:line="240" w:lineRule="auto"/>
        <w:jc w:val="both"/>
        <w:rPr>
          <w:rFonts w:eastAsia="Times New Roman" w:cstheme="minorHAnsi"/>
          <w:sz w:val="24"/>
          <w:szCs w:val="24"/>
          <w:lang w:eastAsia="es-CO"/>
        </w:rPr>
      </w:pPr>
      <w:r w:rsidRPr="000A0E6C">
        <w:rPr>
          <w:rFonts w:eastAsia="Times New Roman" w:cstheme="minorHAnsi"/>
          <w:sz w:val="24"/>
          <w:szCs w:val="24"/>
          <w:lang w:eastAsia="es-CO"/>
        </w:rPr>
        <w:t>Garantizar que el proceso de limpieza y desinfección se realice de manera segura y con los elementos necesarios dependiendo de las áreas o de las zonas de desplazamiento y trabajo con </w:t>
      </w:r>
      <w:r w:rsidRPr="000A0E6C">
        <w:rPr>
          <w:rFonts w:eastAsia="Times New Roman" w:cstheme="minorHAnsi"/>
          <w:i/>
          <w:iCs/>
          <w:sz w:val="24"/>
          <w:szCs w:val="24"/>
          <w:lang w:eastAsia="es-CO"/>
        </w:rPr>
        <w:t>(sic)</w:t>
      </w:r>
    </w:p>
    <w:p w14:paraId="7E0A4262" w14:textId="77777777" w:rsidR="00D11538" w:rsidRPr="000A0E6C" w:rsidRDefault="00D11538" w:rsidP="002C4D03">
      <w:pPr>
        <w:pStyle w:val="Prrafodelista"/>
        <w:numPr>
          <w:ilvl w:val="0"/>
          <w:numId w:val="7"/>
        </w:numPr>
        <w:shd w:val="clear" w:color="auto" w:fill="FFFFFF"/>
        <w:spacing w:before="100" w:beforeAutospacing="1" w:after="100" w:afterAutospacing="1" w:line="240" w:lineRule="auto"/>
        <w:jc w:val="both"/>
        <w:rPr>
          <w:rFonts w:eastAsia="Times New Roman" w:cstheme="minorHAnsi"/>
          <w:sz w:val="24"/>
          <w:szCs w:val="24"/>
          <w:lang w:eastAsia="es-CO"/>
        </w:rPr>
      </w:pPr>
      <w:r w:rsidRPr="000A0E6C">
        <w:rPr>
          <w:rFonts w:eastAsia="Times New Roman" w:cstheme="minorHAnsi"/>
          <w:sz w:val="24"/>
          <w:szCs w:val="24"/>
          <w:lang w:eastAsia="es-CO"/>
        </w:rPr>
        <w:t>Varios productos de limpieza y desinfectantes vendidos en supermercados pueden eliminar el coronavirus en las superficies. Revise las recomendaciones de cada fabricante para realizar el adecuado proceso de limpieza.</w:t>
      </w:r>
    </w:p>
    <w:p w14:paraId="30A1AEE4" w14:textId="77777777" w:rsidR="00D11538" w:rsidRPr="000A0E6C" w:rsidRDefault="00D11538" w:rsidP="002C4D03">
      <w:pPr>
        <w:pStyle w:val="Prrafodelista"/>
        <w:numPr>
          <w:ilvl w:val="0"/>
          <w:numId w:val="7"/>
        </w:numPr>
        <w:shd w:val="clear" w:color="auto" w:fill="FFFFFF"/>
        <w:spacing w:before="100" w:beforeAutospacing="1" w:after="100" w:afterAutospacing="1" w:line="240" w:lineRule="auto"/>
        <w:jc w:val="both"/>
        <w:rPr>
          <w:rFonts w:eastAsia="Times New Roman" w:cstheme="minorHAnsi"/>
          <w:sz w:val="24"/>
          <w:szCs w:val="24"/>
          <w:lang w:eastAsia="es-CO"/>
        </w:rPr>
      </w:pPr>
      <w:r w:rsidRPr="000A0E6C">
        <w:rPr>
          <w:rFonts w:eastAsia="Times New Roman" w:cstheme="minorHAnsi"/>
          <w:sz w:val="24"/>
          <w:szCs w:val="24"/>
          <w:lang w:eastAsia="es-CO"/>
        </w:rPr>
        <w:lastRenderedPageBreak/>
        <w:t>Las superficies del cuarto de baño y el sanitario deben limpiarse y desinfectarse al menos una vez al día.</w:t>
      </w:r>
    </w:p>
    <w:p w14:paraId="13DC4FF8" w14:textId="77777777" w:rsidR="00D11538" w:rsidRPr="000A0E6C" w:rsidRDefault="00D11538" w:rsidP="002C4D03">
      <w:pPr>
        <w:pStyle w:val="Prrafodelista"/>
        <w:numPr>
          <w:ilvl w:val="0"/>
          <w:numId w:val="7"/>
        </w:numPr>
        <w:shd w:val="clear" w:color="auto" w:fill="FFFFFF"/>
        <w:spacing w:before="100" w:beforeAutospacing="1" w:after="100" w:afterAutospacing="1" w:line="240" w:lineRule="auto"/>
        <w:jc w:val="both"/>
        <w:rPr>
          <w:rFonts w:eastAsia="Times New Roman" w:cstheme="minorHAnsi"/>
          <w:sz w:val="24"/>
          <w:szCs w:val="24"/>
          <w:lang w:eastAsia="es-CO"/>
        </w:rPr>
      </w:pPr>
      <w:r w:rsidRPr="000A0E6C">
        <w:rPr>
          <w:rFonts w:eastAsia="Times New Roman" w:cstheme="minorHAnsi"/>
          <w:sz w:val="24"/>
          <w:szCs w:val="24"/>
          <w:lang w:eastAsia="es-CO"/>
        </w:rPr>
        <w:t>Elimine los guantes y paños en una papelera después de usarlos, si sus guantes son reutilizables, antes de quitárselos lave el exterior con el mismo desinfectante limpio con que realizó la desinfección de superficies, déjelos secar en un lugar ventilado. Al finalizar el proceso báñese y cámbiese la ropa.</w:t>
      </w:r>
    </w:p>
    <w:p w14:paraId="34A53283" w14:textId="77777777" w:rsidR="00D11538" w:rsidRPr="000A0E6C" w:rsidRDefault="00D11538" w:rsidP="002C4D03">
      <w:pPr>
        <w:pStyle w:val="Prrafodelista"/>
        <w:numPr>
          <w:ilvl w:val="0"/>
          <w:numId w:val="7"/>
        </w:numPr>
        <w:shd w:val="clear" w:color="auto" w:fill="FFFFFF"/>
        <w:spacing w:before="100" w:beforeAutospacing="1" w:after="100" w:afterAutospacing="1" w:line="240" w:lineRule="auto"/>
        <w:jc w:val="both"/>
        <w:rPr>
          <w:rFonts w:eastAsia="Times New Roman" w:cstheme="minorHAnsi"/>
          <w:sz w:val="24"/>
          <w:szCs w:val="24"/>
          <w:lang w:eastAsia="es-CO"/>
        </w:rPr>
      </w:pPr>
      <w:r w:rsidRPr="000A0E6C">
        <w:rPr>
          <w:rFonts w:eastAsia="Times New Roman" w:cstheme="minorHAnsi"/>
          <w:sz w:val="24"/>
          <w:szCs w:val="24"/>
          <w:lang w:eastAsia="es-CO"/>
        </w:rPr>
        <w:t>Utilizar desinfectantes o alcohol al 70% para la limpieza de los objetos, superficies y materiales de uso constante; así como las superficies del baño (o cualquier otro objeto sobre el que se estornude o tosa).</w:t>
      </w:r>
    </w:p>
    <w:p w14:paraId="6B02B48F" w14:textId="22362047" w:rsidR="00BA6BBB" w:rsidRPr="000A0E6C" w:rsidRDefault="00D11538" w:rsidP="00BA6BBB">
      <w:pPr>
        <w:pStyle w:val="Prrafodelista"/>
        <w:numPr>
          <w:ilvl w:val="0"/>
          <w:numId w:val="7"/>
        </w:numPr>
        <w:shd w:val="clear" w:color="auto" w:fill="FFFFFF"/>
        <w:spacing w:before="100" w:beforeAutospacing="1" w:after="100" w:afterAutospacing="1" w:line="240" w:lineRule="auto"/>
        <w:jc w:val="both"/>
        <w:rPr>
          <w:rFonts w:eastAsia="Times New Roman" w:cstheme="minorHAnsi"/>
          <w:sz w:val="24"/>
          <w:szCs w:val="24"/>
          <w:lang w:eastAsia="es-CO"/>
        </w:rPr>
      </w:pPr>
      <w:r w:rsidRPr="000A0E6C">
        <w:rPr>
          <w:rFonts w:eastAsia="Times New Roman" w:cstheme="minorHAnsi"/>
          <w:sz w:val="24"/>
          <w:szCs w:val="24"/>
          <w:lang w:eastAsia="es-CO"/>
        </w:rPr>
        <w:t>Tener un espacio disponible para los ins</w:t>
      </w:r>
      <w:r w:rsidR="003C6C9E" w:rsidRPr="000A0E6C">
        <w:rPr>
          <w:rFonts w:eastAsia="Times New Roman" w:cstheme="minorHAnsi"/>
          <w:sz w:val="24"/>
          <w:szCs w:val="24"/>
          <w:lang w:eastAsia="es-CO"/>
        </w:rPr>
        <w:t>umos de limpieza y desinfección</w:t>
      </w:r>
    </w:p>
    <w:p w14:paraId="052FD92E" w14:textId="4C84AA74" w:rsidR="00A47CF3" w:rsidRPr="000A0E6C" w:rsidRDefault="00A47CF3" w:rsidP="00BA6BBB">
      <w:pPr>
        <w:pStyle w:val="Prrafodelista"/>
        <w:numPr>
          <w:ilvl w:val="0"/>
          <w:numId w:val="7"/>
        </w:numPr>
        <w:shd w:val="clear" w:color="auto" w:fill="FFFFFF"/>
        <w:spacing w:before="100" w:beforeAutospacing="1" w:after="100" w:afterAutospacing="1" w:line="240" w:lineRule="auto"/>
        <w:jc w:val="both"/>
        <w:rPr>
          <w:rFonts w:eastAsia="Times New Roman" w:cstheme="minorHAnsi"/>
          <w:sz w:val="24"/>
          <w:szCs w:val="24"/>
          <w:lang w:eastAsia="es-CO"/>
        </w:rPr>
      </w:pPr>
      <w:r w:rsidRPr="000A0E6C">
        <w:rPr>
          <w:rFonts w:eastAsia="Times New Roman" w:cstheme="minorHAnsi"/>
          <w:sz w:val="24"/>
          <w:szCs w:val="24"/>
          <w:lang w:eastAsia="es-CO"/>
        </w:rPr>
        <w:t>Limpieza diaria de mesas sillas (</w:t>
      </w:r>
      <w:r w:rsidR="00266CA7" w:rsidRPr="000A0E6C">
        <w:rPr>
          <w:rFonts w:eastAsia="Times New Roman" w:cstheme="minorHAnsi"/>
          <w:sz w:val="24"/>
          <w:szCs w:val="24"/>
          <w:lang w:eastAsia="es-CO"/>
        </w:rPr>
        <w:t>2)</w:t>
      </w:r>
    </w:p>
    <w:p w14:paraId="283A4E5F" w14:textId="787A75AF" w:rsidR="00AB1143" w:rsidRPr="000A0E6C" w:rsidRDefault="00EB1EA0" w:rsidP="00AB1143">
      <w:pPr>
        <w:rPr>
          <w:rFonts w:cstheme="minorHAnsi"/>
          <w:b/>
          <w:sz w:val="24"/>
          <w:szCs w:val="24"/>
        </w:rPr>
      </w:pPr>
      <w:r w:rsidRPr="000A0E6C">
        <w:rPr>
          <w:rFonts w:cstheme="minorHAnsi"/>
          <w:b/>
          <w:sz w:val="24"/>
          <w:szCs w:val="24"/>
        </w:rPr>
        <w:t>NOTA: lavado de sanitario</w:t>
      </w:r>
    </w:p>
    <w:p w14:paraId="1AD64F19" w14:textId="77777777" w:rsidR="00EB1EA0" w:rsidRPr="000A0E6C" w:rsidRDefault="00EB1EA0" w:rsidP="00E52C69">
      <w:pPr>
        <w:pStyle w:val="Prrafodelista"/>
        <w:numPr>
          <w:ilvl w:val="0"/>
          <w:numId w:val="21"/>
        </w:numPr>
        <w:spacing w:after="0"/>
        <w:rPr>
          <w:rFonts w:cstheme="minorHAnsi"/>
          <w:sz w:val="24"/>
          <w:szCs w:val="24"/>
        </w:rPr>
      </w:pPr>
      <w:r w:rsidRPr="000A0E6C">
        <w:rPr>
          <w:rFonts w:cstheme="minorHAnsi"/>
          <w:sz w:val="24"/>
          <w:szCs w:val="24"/>
        </w:rPr>
        <w:t>1 Lt de agua</w:t>
      </w:r>
    </w:p>
    <w:p w14:paraId="2AA5312C" w14:textId="77777777" w:rsidR="00EB1EA0" w:rsidRPr="000A0E6C" w:rsidRDefault="00EB1EA0" w:rsidP="00E52C69">
      <w:pPr>
        <w:pStyle w:val="Prrafodelista"/>
        <w:numPr>
          <w:ilvl w:val="0"/>
          <w:numId w:val="21"/>
        </w:numPr>
        <w:spacing w:after="0"/>
        <w:rPr>
          <w:rFonts w:cstheme="minorHAnsi"/>
          <w:sz w:val="24"/>
          <w:szCs w:val="24"/>
        </w:rPr>
      </w:pPr>
      <w:r w:rsidRPr="000A0E6C">
        <w:rPr>
          <w:rFonts w:cstheme="minorHAnsi"/>
          <w:sz w:val="24"/>
          <w:szCs w:val="24"/>
        </w:rPr>
        <w:t xml:space="preserve"> 20 ml o cc de hipoclorito de sodio comercial al 5.25%</w:t>
      </w:r>
    </w:p>
    <w:p w14:paraId="0D01B72F" w14:textId="58D03ED2" w:rsidR="00EB1EA0" w:rsidRDefault="00EB1EA0" w:rsidP="00E52C69">
      <w:pPr>
        <w:spacing w:after="0"/>
        <w:rPr>
          <w:rFonts w:cstheme="minorHAnsi"/>
          <w:sz w:val="24"/>
          <w:szCs w:val="24"/>
        </w:rPr>
      </w:pPr>
      <w:r w:rsidRPr="000A0E6C">
        <w:rPr>
          <w:rFonts w:cstheme="minorHAnsi"/>
          <w:sz w:val="24"/>
          <w:szCs w:val="24"/>
        </w:rPr>
        <w:t xml:space="preserve">           Tiempo de acción de 10-15 min.</w:t>
      </w:r>
    </w:p>
    <w:p w14:paraId="177D436F" w14:textId="77777777" w:rsidR="00E52C69" w:rsidRPr="000A0E6C" w:rsidRDefault="00E52C69" w:rsidP="00E52C69">
      <w:pPr>
        <w:spacing w:after="0"/>
        <w:rPr>
          <w:rFonts w:cstheme="minorHAnsi"/>
          <w:sz w:val="24"/>
          <w:szCs w:val="24"/>
        </w:rPr>
      </w:pPr>
    </w:p>
    <w:p w14:paraId="14A5863A" w14:textId="2D1B238E" w:rsidR="00A47CF3" w:rsidRPr="000A0E6C" w:rsidRDefault="00A47CF3" w:rsidP="00AB1143">
      <w:pPr>
        <w:rPr>
          <w:rFonts w:cstheme="minorHAnsi"/>
          <w:sz w:val="24"/>
          <w:szCs w:val="24"/>
        </w:rPr>
      </w:pPr>
      <w:r w:rsidRPr="000A0E6C">
        <w:rPr>
          <w:rFonts w:cstheme="minorHAnsi"/>
          <w:b/>
          <w:sz w:val="24"/>
          <w:szCs w:val="24"/>
        </w:rPr>
        <w:t>Acciones a realizar:</w:t>
      </w:r>
    </w:p>
    <w:p w14:paraId="407F0CBA" w14:textId="25C97117" w:rsidR="00BD2CF2" w:rsidRPr="001C00F5" w:rsidRDefault="00A47CF3" w:rsidP="001C00F5">
      <w:pPr>
        <w:pStyle w:val="Prrafodelista"/>
        <w:numPr>
          <w:ilvl w:val="0"/>
          <w:numId w:val="33"/>
        </w:numPr>
        <w:spacing w:after="0"/>
        <w:jc w:val="both"/>
        <w:rPr>
          <w:rFonts w:cstheme="minorHAnsi"/>
          <w:sz w:val="24"/>
          <w:szCs w:val="24"/>
        </w:rPr>
      </w:pPr>
      <w:r w:rsidRPr="001C00F5">
        <w:rPr>
          <w:rFonts w:cstheme="minorHAnsi"/>
          <w:sz w:val="24"/>
          <w:szCs w:val="24"/>
        </w:rPr>
        <w:t>Con</w:t>
      </w:r>
      <w:r w:rsidR="00BD2CF2" w:rsidRPr="001C00F5">
        <w:rPr>
          <w:rFonts w:cstheme="minorHAnsi"/>
          <w:sz w:val="24"/>
          <w:szCs w:val="24"/>
        </w:rPr>
        <w:t xml:space="preserve"> la escoba barra toda la zona, asegurando que no queden residuos en los rincones debajo del sanitario o cesta de papel.</w:t>
      </w:r>
    </w:p>
    <w:p w14:paraId="65180BD1" w14:textId="7F34A72E" w:rsidR="00BD2CF2" w:rsidRPr="001C00F5" w:rsidRDefault="00BD2CF2" w:rsidP="001C00F5">
      <w:pPr>
        <w:pStyle w:val="Prrafodelista"/>
        <w:numPr>
          <w:ilvl w:val="0"/>
          <w:numId w:val="33"/>
        </w:numPr>
        <w:spacing w:after="0"/>
        <w:jc w:val="both"/>
        <w:rPr>
          <w:rFonts w:cstheme="minorHAnsi"/>
          <w:sz w:val="24"/>
          <w:szCs w:val="24"/>
        </w:rPr>
      </w:pPr>
      <w:r w:rsidRPr="001C00F5">
        <w:rPr>
          <w:rFonts w:cstheme="minorHAnsi"/>
          <w:sz w:val="24"/>
          <w:szCs w:val="24"/>
        </w:rPr>
        <w:t>Acumule los residuos en un solo sitio con ayuda del recogedor páselos a una bolsa de basura.</w:t>
      </w:r>
    </w:p>
    <w:p w14:paraId="668A3F5E" w14:textId="2C699759" w:rsidR="00BD2CF2" w:rsidRPr="001C00F5" w:rsidRDefault="00BD2CF2" w:rsidP="001C00F5">
      <w:pPr>
        <w:pStyle w:val="Prrafodelista"/>
        <w:numPr>
          <w:ilvl w:val="0"/>
          <w:numId w:val="33"/>
        </w:numPr>
        <w:spacing w:after="0"/>
        <w:jc w:val="both"/>
        <w:rPr>
          <w:rFonts w:cstheme="minorHAnsi"/>
          <w:sz w:val="24"/>
          <w:szCs w:val="24"/>
        </w:rPr>
      </w:pPr>
      <w:r w:rsidRPr="001C00F5">
        <w:rPr>
          <w:rFonts w:cstheme="minorHAnsi"/>
          <w:sz w:val="24"/>
          <w:szCs w:val="24"/>
        </w:rPr>
        <w:t xml:space="preserve">Preparar la solución necesaria de detergente y agua. </w:t>
      </w:r>
    </w:p>
    <w:p w14:paraId="60ADEF4F" w14:textId="45FB9194" w:rsidR="00BD2CF2" w:rsidRPr="001C00F5" w:rsidRDefault="00674F8E" w:rsidP="001C00F5">
      <w:pPr>
        <w:pStyle w:val="Prrafodelista"/>
        <w:numPr>
          <w:ilvl w:val="0"/>
          <w:numId w:val="33"/>
        </w:numPr>
        <w:spacing w:after="0"/>
        <w:jc w:val="both"/>
        <w:rPr>
          <w:rFonts w:cstheme="minorHAnsi"/>
          <w:sz w:val="24"/>
          <w:szCs w:val="24"/>
        </w:rPr>
      </w:pPr>
      <w:r w:rsidRPr="001C00F5">
        <w:rPr>
          <w:rFonts w:cstheme="minorHAnsi"/>
          <w:sz w:val="24"/>
          <w:szCs w:val="24"/>
        </w:rPr>
        <w:t>Refriegue</w:t>
      </w:r>
      <w:r w:rsidR="00BD2CF2" w:rsidRPr="001C00F5">
        <w:rPr>
          <w:rFonts w:cstheme="minorHAnsi"/>
          <w:sz w:val="24"/>
          <w:szCs w:val="24"/>
        </w:rPr>
        <w:t xml:space="preserve"> la solución con detergente en el piso con el cepillo correspondiente. Con el cepillo para el sanitario refregar la parte externa y luego interna de la taza.</w:t>
      </w:r>
    </w:p>
    <w:p w14:paraId="0BC294B3" w14:textId="6DCBC799" w:rsidR="00BD2CF2" w:rsidRPr="001C00F5" w:rsidRDefault="00BD2CF2" w:rsidP="001C00F5">
      <w:pPr>
        <w:pStyle w:val="Prrafodelista"/>
        <w:numPr>
          <w:ilvl w:val="0"/>
          <w:numId w:val="33"/>
        </w:numPr>
        <w:spacing w:after="0"/>
        <w:jc w:val="both"/>
        <w:rPr>
          <w:rFonts w:cstheme="minorHAnsi"/>
          <w:sz w:val="24"/>
          <w:szCs w:val="24"/>
        </w:rPr>
      </w:pPr>
      <w:r w:rsidRPr="001C00F5">
        <w:rPr>
          <w:rFonts w:cstheme="minorHAnsi"/>
          <w:sz w:val="24"/>
          <w:szCs w:val="24"/>
        </w:rPr>
        <w:t>Lavar el detergente.</w:t>
      </w:r>
    </w:p>
    <w:p w14:paraId="42CF5930" w14:textId="623713FD" w:rsidR="00BD2CF2" w:rsidRPr="001C00F5" w:rsidRDefault="00BD2CF2" w:rsidP="001C00F5">
      <w:pPr>
        <w:pStyle w:val="Prrafodelista"/>
        <w:numPr>
          <w:ilvl w:val="0"/>
          <w:numId w:val="33"/>
        </w:numPr>
        <w:spacing w:after="0"/>
        <w:jc w:val="both"/>
        <w:rPr>
          <w:rFonts w:cstheme="minorHAnsi"/>
          <w:sz w:val="24"/>
          <w:szCs w:val="24"/>
        </w:rPr>
      </w:pPr>
      <w:r w:rsidRPr="001C00F5">
        <w:rPr>
          <w:rFonts w:cstheme="minorHAnsi"/>
          <w:sz w:val="24"/>
          <w:szCs w:val="24"/>
        </w:rPr>
        <w:t>Aplicar la solución  desinfectante que se preparó para hacer dicha desinfección y dejar actuar.</w:t>
      </w:r>
    </w:p>
    <w:p w14:paraId="229EC883" w14:textId="1A5DE1B7" w:rsidR="00BD2CF2" w:rsidRPr="001C00F5" w:rsidRDefault="00BD2CF2" w:rsidP="001C00F5">
      <w:pPr>
        <w:pStyle w:val="Prrafodelista"/>
        <w:numPr>
          <w:ilvl w:val="0"/>
          <w:numId w:val="33"/>
        </w:numPr>
        <w:spacing w:after="0"/>
        <w:rPr>
          <w:rFonts w:cstheme="minorHAnsi"/>
          <w:sz w:val="24"/>
          <w:szCs w:val="24"/>
        </w:rPr>
      </w:pPr>
      <w:r w:rsidRPr="001C00F5">
        <w:rPr>
          <w:rFonts w:cstheme="minorHAnsi"/>
          <w:sz w:val="24"/>
          <w:szCs w:val="24"/>
        </w:rPr>
        <w:t>Retirar el exceso de agua por el desagüe, con una toalla secar la parte externa del inodoro y con el trapeador dejar totalmente seco el piso</w:t>
      </w:r>
      <w:r w:rsidR="002F03C7" w:rsidRPr="001C00F5">
        <w:rPr>
          <w:rFonts w:cstheme="minorHAnsi"/>
          <w:sz w:val="24"/>
          <w:szCs w:val="24"/>
        </w:rPr>
        <w:t>.</w:t>
      </w:r>
    </w:p>
    <w:p w14:paraId="7DCFA743" w14:textId="77777777" w:rsidR="002F03C7" w:rsidRPr="000A0E6C" w:rsidRDefault="002F03C7" w:rsidP="002F03C7">
      <w:pPr>
        <w:spacing w:after="0"/>
        <w:rPr>
          <w:rFonts w:cstheme="minorHAnsi"/>
          <w:b/>
          <w:sz w:val="24"/>
          <w:szCs w:val="24"/>
        </w:rPr>
      </w:pPr>
    </w:p>
    <w:p w14:paraId="4E134C42" w14:textId="2BF0F1E3" w:rsidR="00BD2CF2" w:rsidRPr="000A0E6C" w:rsidRDefault="00BD2CF2" w:rsidP="00AB1143">
      <w:pPr>
        <w:rPr>
          <w:rFonts w:cstheme="minorHAnsi"/>
          <w:b/>
          <w:sz w:val="24"/>
          <w:szCs w:val="24"/>
        </w:rPr>
      </w:pPr>
      <w:r w:rsidRPr="000A0E6C">
        <w:rPr>
          <w:rFonts w:cstheme="minorHAnsi"/>
          <w:b/>
          <w:sz w:val="24"/>
          <w:szCs w:val="24"/>
        </w:rPr>
        <w:t xml:space="preserve">           Lavado de tanques de almacenamiento de agua </w:t>
      </w:r>
    </w:p>
    <w:p w14:paraId="556153E5" w14:textId="77777777" w:rsidR="00BD2CF2" w:rsidRPr="000A0E6C" w:rsidRDefault="00BD2CF2" w:rsidP="00E52C69">
      <w:pPr>
        <w:pStyle w:val="Prrafodelista"/>
        <w:numPr>
          <w:ilvl w:val="0"/>
          <w:numId w:val="21"/>
        </w:numPr>
        <w:spacing w:after="0"/>
        <w:rPr>
          <w:rFonts w:cstheme="minorHAnsi"/>
          <w:sz w:val="24"/>
          <w:szCs w:val="24"/>
        </w:rPr>
      </w:pPr>
      <w:r w:rsidRPr="000A0E6C">
        <w:rPr>
          <w:rFonts w:cstheme="minorHAnsi"/>
          <w:sz w:val="24"/>
          <w:szCs w:val="24"/>
        </w:rPr>
        <w:t>1 Lt de agua</w:t>
      </w:r>
    </w:p>
    <w:p w14:paraId="11DC62D1" w14:textId="77777777" w:rsidR="00BD2CF2" w:rsidRPr="000A0E6C" w:rsidRDefault="00BD2CF2" w:rsidP="00E52C69">
      <w:pPr>
        <w:pStyle w:val="Prrafodelista"/>
        <w:numPr>
          <w:ilvl w:val="0"/>
          <w:numId w:val="21"/>
        </w:numPr>
        <w:spacing w:after="0"/>
        <w:rPr>
          <w:rFonts w:cstheme="minorHAnsi"/>
          <w:sz w:val="24"/>
          <w:szCs w:val="24"/>
        </w:rPr>
      </w:pPr>
      <w:r w:rsidRPr="000A0E6C">
        <w:rPr>
          <w:rFonts w:cstheme="minorHAnsi"/>
          <w:sz w:val="24"/>
          <w:szCs w:val="24"/>
        </w:rPr>
        <w:t xml:space="preserve"> 38 ml o cc de hipoclorito de sodio comercial al 5.25%</w:t>
      </w:r>
    </w:p>
    <w:p w14:paraId="0CED3799" w14:textId="4EC7B19C" w:rsidR="00BD2CF2" w:rsidRDefault="00BD2CF2" w:rsidP="00E52C69">
      <w:pPr>
        <w:spacing w:after="0"/>
        <w:rPr>
          <w:rFonts w:cstheme="minorHAnsi"/>
          <w:sz w:val="24"/>
          <w:szCs w:val="24"/>
        </w:rPr>
      </w:pPr>
      <w:r w:rsidRPr="000A0E6C">
        <w:rPr>
          <w:rFonts w:cstheme="minorHAnsi"/>
          <w:sz w:val="24"/>
          <w:szCs w:val="24"/>
        </w:rPr>
        <w:t>Tiempo de acción de 10-15 min.</w:t>
      </w:r>
    </w:p>
    <w:p w14:paraId="0218B3F1" w14:textId="77777777" w:rsidR="00E52C69" w:rsidRPr="000A0E6C" w:rsidRDefault="00E52C69" w:rsidP="00E52C69">
      <w:pPr>
        <w:spacing w:after="0"/>
        <w:rPr>
          <w:rFonts w:cstheme="minorHAnsi"/>
          <w:sz w:val="24"/>
          <w:szCs w:val="24"/>
        </w:rPr>
      </w:pPr>
    </w:p>
    <w:p w14:paraId="6C120D12" w14:textId="77777777" w:rsidR="00BD2CF2" w:rsidRPr="000A0E6C" w:rsidRDefault="00BD2CF2" w:rsidP="00BD2CF2">
      <w:pPr>
        <w:rPr>
          <w:rFonts w:cstheme="minorHAnsi"/>
          <w:b/>
          <w:sz w:val="24"/>
          <w:szCs w:val="24"/>
        </w:rPr>
      </w:pPr>
      <w:r w:rsidRPr="000A0E6C">
        <w:rPr>
          <w:rFonts w:cstheme="minorHAnsi"/>
          <w:b/>
          <w:sz w:val="24"/>
          <w:szCs w:val="24"/>
        </w:rPr>
        <w:t xml:space="preserve">        Acciones a realizar: </w:t>
      </w:r>
    </w:p>
    <w:p w14:paraId="21C1AC26" w14:textId="487E5245" w:rsidR="00BD2CF2" w:rsidRPr="00E52C69" w:rsidRDefault="00BD2CF2" w:rsidP="00E52C69">
      <w:pPr>
        <w:pStyle w:val="Prrafodelista"/>
        <w:numPr>
          <w:ilvl w:val="0"/>
          <w:numId w:val="30"/>
        </w:numPr>
        <w:spacing w:after="0"/>
        <w:jc w:val="both"/>
        <w:rPr>
          <w:rFonts w:cstheme="minorHAnsi"/>
          <w:sz w:val="24"/>
          <w:szCs w:val="24"/>
        </w:rPr>
      </w:pPr>
      <w:r w:rsidRPr="00E52C69">
        <w:rPr>
          <w:rFonts w:cstheme="minorHAnsi"/>
          <w:sz w:val="24"/>
          <w:szCs w:val="24"/>
        </w:rPr>
        <w:lastRenderedPageBreak/>
        <w:t>Drenar la cantidad de agua que se encuentre en el tanque de almacenamiento, haciendo movimiento con el cepillo dentro del tanque para que las partículas que se encuentran sedimentadas  se levanten y se vallan por el drenaje.</w:t>
      </w:r>
    </w:p>
    <w:p w14:paraId="1DF60254" w14:textId="686D9285" w:rsidR="00BD2CF2" w:rsidRPr="00E52C69" w:rsidRDefault="00BD2CF2" w:rsidP="00E52C69">
      <w:pPr>
        <w:pStyle w:val="Prrafodelista"/>
        <w:numPr>
          <w:ilvl w:val="0"/>
          <w:numId w:val="30"/>
        </w:numPr>
        <w:spacing w:after="0"/>
        <w:jc w:val="both"/>
        <w:rPr>
          <w:rFonts w:cstheme="minorHAnsi"/>
          <w:sz w:val="24"/>
          <w:szCs w:val="24"/>
        </w:rPr>
      </w:pPr>
      <w:r w:rsidRPr="00E52C69">
        <w:rPr>
          <w:rFonts w:cstheme="minorHAnsi"/>
          <w:sz w:val="24"/>
          <w:szCs w:val="24"/>
        </w:rPr>
        <w:t>Aplicar el detergente en todas las áreas del tanque con el cepillo refregando paredes y piso del tanque.</w:t>
      </w:r>
    </w:p>
    <w:p w14:paraId="01C3FFCD" w14:textId="456AC034" w:rsidR="00BD2CF2" w:rsidRPr="00E52C69" w:rsidRDefault="00BD2CF2" w:rsidP="00E52C69">
      <w:pPr>
        <w:pStyle w:val="Prrafodelista"/>
        <w:numPr>
          <w:ilvl w:val="0"/>
          <w:numId w:val="32"/>
        </w:numPr>
        <w:spacing w:after="0"/>
        <w:jc w:val="both"/>
        <w:rPr>
          <w:rFonts w:cstheme="minorHAnsi"/>
          <w:sz w:val="24"/>
          <w:szCs w:val="24"/>
        </w:rPr>
      </w:pPr>
      <w:r w:rsidRPr="00E52C69">
        <w:rPr>
          <w:rFonts w:cstheme="minorHAnsi"/>
          <w:sz w:val="24"/>
          <w:szCs w:val="24"/>
        </w:rPr>
        <w:t>Se enjuaga el det</w:t>
      </w:r>
      <w:r w:rsidR="00475A73">
        <w:rPr>
          <w:rFonts w:cstheme="minorHAnsi"/>
          <w:sz w:val="24"/>
          <w:szCs w:val="24"/>
        </w:rPr>
        <w:t>ergente evidenciando que no hay</w:t>
      </w:r>
      <w:r w:rsidRPr="00E52C69">
        <w:rPr>
          <w:rFonts w:cstheme="minorHAnsi"/>
          <w:sz w:val="24"/>
          <w:szCs w:val="24"/>
        </w:rPr>
        <w:t>a suciedad.</w:t>
      </w:r>
    </w:p>
    <w:p w14:paraId="57390030" w14:textId="2A6521A5" w:rsidR="00BD2CF2" w:rsidRPr="00E52C69" w:rsidRDefault="00BD2CF2" w:rsidP="00E52C69">
      <w:pPr>
        <w:pStyle w:val="Prrafodelista"/>
        <w:numPr>
          <w:ilvl w:val="0"/>
          <w:numId w:val="32"/>
        </w:numPr>
        <w:spacing w:after="0"/>
        <w:jc w:val="both"/>
        <w:rPr>
          <w:rFonts w:cstheme="minorHAnsi"/>
          <w:sz w:val="24"/>
          <w:szCs w:val="24"/>
        </w:rPr>
      </w:pPr>
      <w:r w:rsidRPr="00E52C69">
        <w:rPr>
          <w:rFonts w:cstheme="minorHAnsi"/>
          <w:sz w:val="24"/>
          <w:szCs w:val="24"/>
        </w:rPr>
        <w:t>Se prepara la cantidad de solución necesaria para la desinfección del tanque de almacenamiento.</w:t>
      </w:r>
    </w:p>
    <w:p w14:paraId="40C90B6E" w14:textId="04C874FC" w:rsidR="00BD2CF2" w:rsidRPr="00E52C69" w:rsidRDefault="00BD2CF2" w:rsidP="00E52C69">
      <w:pPr>
        <w:pStyle w:val="Prrafodelista"/>
        <w:numPr>
          <w:ilvl w:val="0"/>
          <w:numId w:val="32"/>
        </w:numPr>
        <w:spacing w:after="0"/>
        <w:jc w:val="both"/>
        <w:rPr>
          <w:rFonts w:cstheme="minorHAnsi"/>
          <w:sz w:val="24"/>
          <w:szCs w:val="24"/>
        </w:rPr>
      </w:pPr>
      <w:r w:rsidRPr="00E52C69">
        <w:rPr>
          <w:rFonts w:cstheme="minorHAnsi"/>
          <w:sz w:val="24"/>
          <w:szCs w:val="24"/>
        </w:rPr>
        <w:t xml:space="preserve">Deja que haga acción el desinfectante. </w:t>
      </w:r>
    </w:p>
    <w:p w14:paraId="5CE22E2B" w14:textId="193CAA50" w:rsidR="00BD2CF2" w:rsidRPr="00E52C69" w:rsidRDefault="00BD2CF2" w:rsidP="00E52C69">
      <w:pPr>
        <w:pStyle w:val="Prrafodelista"/>
        <w:numPr>
          <w:ilvl w:val="0"/>
          <w:numId w:val="32"/>
        </w:numPr>
        <w:spacing w:after="0"/>
        <w:jc w:val="both"/>
        <w:rPr>
          <w:rFonts w:cstheme="minorHAnsi"/>
          <w:sz w:val="24"/>
          <w:szCs w:val="24"/>
        </w:rPr>
      </w:pPr>
      <w:r w:rsidRPr="00E52C69">
        <w:rPr>
          <w:rFonts w:cstheme="minorHAnsi"/>
          <w:sz w:val="24"/>
          <w:szCs w:val="24"/>
        </w:rPr>
        <w:t xml:space="preserve">Enjuagar el desinfectante. </w:t>
      </w:r>
    </w:p>
    <w:p w14:paraId="09E673DF" w14:textId="77777777" w:rsidR="002F03C7" w:rsidRPr="000A0E6C" w:rsidRDefault="002F03C7" w:rsidP="002F03C7">
      <w:pPr>
        <w:spacing w:after="0"/>
        <w:jc w:val="both"/>
        <w:rPr>
          <w:rFonts w:cstheme="minorHAnsi"/>
          <w:sz w:val="24"/>
          <w:szCs w:val="24"/>
        </w:rPr>
      </w:pPr>
    </w:p>
    <w:p w14:paraId="172554A9" w14:textId="3070DDF9" w:rsidR="0034340E" w:rsidRPr="000A0E6C" w:rsidRDefault="00FA33E4" w:rsidP="00FA33E4">
      <w:pPr>
        <w:pStyle w:val="Prrafodelista"/>
        <w:numPr>
          <w:ilvl w:val="1"/>
          <w:numId w:val="19"/>
        </w:numPr>
        <w:rPr>
          <w:rFonts w:cstheme="minorHAnsi"/>
          <w:b/>
          <w:sz w:val="24"/>
          <w:szCs w:val="24"/>
        </w:rPr>
      </w:pPr>
      <w:r w:rsidRPr="000A0E6C">
        <w:rPr>
          <w:rFonts w:cstheme="minorHAnsi"/>
          <w:b/>
          <w:sz w:val="24"/>
          <w:szCs w:val="24"/>
        </w:rPr>
        <w:t xml:space="preserve">   </w:t>
      </w:r>
      <w:r w:rsidR="0034340E" w:rsidRPr="000A0E6C">
        <w:rPr>
          <w:rFonts w:cstheme="minorHAnsi"/>
          <w:b/>
          <w:sz w:val="24"/>
          <w:szCs w:val="24"/>
        </w:rPr>
        <w:t xml:space="preserve">Manipulación de Insumos y productos </w:t>
      </w:r>
    </w:p>
    <w:p w14:paraId="65CBBF4F" w14:textId="77777777" w:rsidR="003C6C9E" w:rsidRPr="000A0E6C" w:rsidRDefault="003C6C9E" w:rsidP="00EF4C1E">
      <w:pPr>
        <w:numPr>
          <w:ilvl w:val="0"/>
          <w:numId w:val="8"/>
        </w:numPr>
        <w:shd w:val="clear" w:color="auto" w:fill="FFFFFF"/>
        <w:spacing w:before="100" w:beforeAutospacing="1" w:after="100" w:afterAutospacing="1" w:line="240" w:lineRule="auto"/>
        <w:jc w:val="both"/>
        <w:rPr>
          <w:rFonts w:eastAsia="Times New Roman" w:cstheme="minorHAnsi"/>
          <w:sz w:val="24"/>
          <w:szCs w:val="24"/>
          <w:lang w:eastAsia="es-CO"/>
        </w:rPr>
      </w:pPr>
      <w:r w:rsidRPr="000A0E6C">
        <w:rPr>
          <w:rFonts w:eastAsia="Times New Roman" w:cstheme="minorHAnsi"/>
          <w:sz w:val="24"/>
          <w:szCs w:val="24"/>
          <w:lang w:eastAsia="es-CO"/>
        </w:rPr>
        <w:t>Asegurar que el proveedor de insumos y productos se ajuste con los protocolos establecidos por el Ministerio de Salud y Protección Social.</w:t>
      </w:r>
    </w:p>
    <w:p w14:paraId="547738A0" w14:textId="77777777" w:rsidR="003C6C9E" w:rsidRPr="000A0E6C" w:rsidRDefault="003C6C9E" w:rsidP="00EF4C1E">
      <w:pPr>
        <w:numPr>
          <w:ilvl w:val="0"/>
          <w:numId w:val="8"/>
        </w:numPr>
        <w:shd w:val="clear" w:color="auto" w:fill="FFFFFF"/>
        <w:spacing w:before="100" w:beforeAutospacing="1" w:after="100" w:afterAutospacing="1" w:line="240" w:lineRule="auto"/>
        <w:jc w:val="both"/>
        <w:rPr>
          <w:rFonts w:eastAsia="Times New Roman" w:cstheme="minorHAnsi"/>
          <w:sz w:val="24"/>
          <w:szCs w:val="24"/>
          <w:lang w:eastAsia="es-CO"/>
        </w:rPr>
      </w:pPr>
      <w:r w:rsidRPr="000A0E6C">
        <w:rPr>
          <w:rFonts w:eastAsia="Times New Roman" w:cstheme="minorHAnsi"/>
          <w:sz w:val="24"/>
          <w:szCs w:val="24"/>
          <w:lang w:eastAsia="es-CO"/>
        </w:rPr>
        <w:t>Establecer un protocolo de recepción de insumos y productos.</w:t>
      </w:r>
    </w:p>
    <w:p w14:paraId="7CC446C9" w14:textId="77777777" w:rsidR="003C6C9E" w:rsidRPr="000A0E6C" w:rsidRDefault="003C6C9E" w:rsidP="00EF4C1E">
      <w:pPr>
        <w:numPr>
          <w:ilvl w:val="0"/>
          <w:numId w:val="8"/>
        </w:numPr>
        <w:shd w:val="clear" w:color="auto" w:fill="FFFFFF"/>
        <w:spacing w:before="100" w:beforeAutospacing="1" w:after="100" w:afterAutospacing="1" w:line="240" w:lineRule="auto"/>
        <w:jc w:val="both"/>
        <w:rPr>
          <w:rFonts w:eastAsia="Times New Roman" w:cstheme="minorHAnsi"/>
          <w:sz w:val="24"/>
          <w:szCs w:val="24"/>
          <w:lang w:eastAsia="es-CO"/>
        </w:rPr>
      </w:pPr>
      <w:r w:rsidRPr="000A0E6C">
        <w:rPr>
          <w:rFonts w:eastAsia="Times New Roman" w:cstheme="minorHAnsi"/>
          <w:sz w:val="24"/>
          <w:szCs w:val="24"/>
          <w:lang w:eastAsia="es-CO"/>
        </w:rPr>
        <w:t>Establecer un protocolo de limpieza y desinfección de los productos a la hora de recibirlos de los proveedores y entregarlos a los clientes.</w:t>
      </w:r>
    </w:p>
    <w:p w14:paraId="10DC861B" w14:textId="77777777" w:rsidR="003C6C9E" w:rsidRPr="000A0E6C" w:rsidRDefault="003C6C9E" w:rsidP="00EF4C1E">
      <w:pPr>
        <w:numPr>
          <w:ilvl w:val="0"/>
          <w:numId w:val="8"/>
        </w:numPr>
        <w:shd w:val="clear" w:color="auto" w:fill="FFFFFF"/>
        <w:spacing w:before="100" w:beforeAutospacing="1" w:after="100" w:afterAutospacing="1" w:line="240" w:lineRule="auto"/>
        <w:jc w:val="both"/>
        <w:rPr>
          <w:rFonts w:eastAsia="Times New Roman" w:cstheme="minorHAnsi"/>
          <w:sz w:val="24"/>
          <w:szCs w:val="24"/>
          <w:lang w:eastAsia="es-CO"/>
        </w:rPr>
      </w:pPr>
      <w:r w:rsidRPr="000A0E6C">
        <w:rPr>
          <w:rFonts w:eastAsia="Times New Roman" w:cstheme="minorHAnsi"/>
          <w:sz w:val="24"/>
          <w:szCs w:val="24"/>
          <w:lang w:eastAsia="es-CO"/>
        </w:rPr>
        <w:t>Garantizar condiciones de calidad e higiene durante su almacenamiento.</w:t>
      </w:r>
    </w:p>
    <w:p w14:paraId="771181A9" w14:textId="77777777" w:rsidR="003C6C9E" w:rsidRPr="000A0E6C" w:rsidRDefault="003C6C9E" w:rsidP="00EF4C1E">
      <w:pPr>
        <w:numPr>
          <w:ilvl w:val="0"/>
          <w:numId w:val="8"/>
        </w:numPr>
        <w:shd w:val="clear" w:color="auto" w:fill="FFFFFF"/>
        <w:spacing w:before="100" w:beforeAutospacing="1" w:after="100" w:afterAutospacing="1" w:line="240" w:lineRule="auto"/>
        <w:jc w:val="both"/>
        <w:rPr>
          <w:rFonts w:eastAsia="Times New Roman" w:cstheme="minorHAnsi"/>
          <w:sz w:val="24"/>
          <w:szCs w:val="24"/>
          <w:lang w:eastAsia="es-CO"/>
        </w:rPr>
      </w:pPr>
      <w:r w:rsidRPr="000A0E6C">
        <w:rPr>
          <w:rFonts w:eastAsia="Times New Roman" w:cstheme="minorHAnsi"/>
          <w:sz w:val="24"/>
          <w:szCs w:val="24"/>
          <w:lang w:eastAsia="es-CO"/>
        </w:rPr>
        <w:t>Reducir el contacto físico en el movimiento de productos entre personas.</w:t>
      </w:r>
    </w:p>
    <w:p w14:paraId="75A83803" w14:textId="77777777" w:rsidR="003C6C9E" w:rsidRPr="000A0E6C" w:rsidRDefault="003C6C9E" w:rsidP="00EF4C1E">
      <w:pPr>
        <w:numPr>
          <w:ilvl w:val="0"/>
          <w:numId w:val="8"/>
        </w:numPr>
        <w:shd w:val="clear" w:color="auto" w:fill="FFFFFF"/>
        <w:spacing w:before="100" w:beforeAutospacing="1" w:after="100" w:afterAutospacing="1" w:line="240" w:lineRule="auto"/>
        <w:jc w:val="both"/>
        <w:rPr>
          <w:rFonts w:eastAsia="Times New Roman" w:cstheme="minorHAnsi"/>
          <w:sz w:val="24"/>
          <w:szCs w:val="24"/>
          <w:lang w:eastAsia="es-CO"/>
        </w:rPr>
      </w:pPr>
      <w:r w:rsidRPr="000A0E6C">
        <w:rPr>
          <w:rFonts w:eastAsia="Times New Roman" w:cstheme="minorHAnsi"/>
          <w:sz w:val="24"/>
          <w:szCs w:val="24"/>
          <w:lang w:eastAsia="es-CO"/>
        </w:rPr>
        <w:t>Para productos terminados, se recomienda utilizar sellos resistentes a la manipulación o doble bolsa para garantizar que no haya contaminación de estos.</w:t>
      </w:r>
    </w:p>
    <w:p w14:paraId="5179C29A" w14:textId="77777777" w:rsidR="003C6C9E" w:rsidRPr="000A0E6C" w:rsidRDefault="003C6C9E" w:rsidP="00EF4C1E">
      <w:pPr>
        <w:numPr>
          <w:ilvl w:val="0"/>
          <w:numId w:val="8"/>
        </w:numPr>
        <w:shd w:val="clear" w:color="auto" w:fill="FFFFFF"/>
        <w:spacing w:before="100" w:beforeAutospacing="1" w:after="100" w:afterAutospacing="1" w:line="240" w:lineRule="auto"/>
        <w:jc w:val="both"/>
        <w:rPr>
          <w:rFonts w:eastAsia="Times New Roman" w:cstheme="minorHAnsi"/>
          <w:sz w:val="24"/>
          <w:szCs w:val="24"/>
          <w:lang w:eastAsia="es-CO"/>
        </w:rPr>
      </w:pPr>
      <w:r w:rsidRPr="000A0E6C">
        <w:rPr>
          <w:rFonts w:eastAsia="Times New Roman" w:cstheme="minorHAnsi"/>
          <w:sz w:val="24"/>
          <w:szCs w:val="24"/>
          <w:lang w:eastAsia="es-CO"/>
        </w:rPr>
        <w:t>No reenvasar insumos o productos en envases que puedan confundir al personal de servicio generales o trabajadores.</w:t>
      </w:r>
    </w:p>
    <w:p w14:paraId="472B5CFF" w14:textId="77777777" w:rsidR="003C6C9E" w:rsidRPr="000A0E6C" w:rsidRDefault="003C6C9E" w:rsidP="00EF4C1E">
      <w:pPr>
        <w:numPr>
          <w:ilvl w:val="0"/>
          <w:numId w:val="8"/>
        </w:numPr>
        <w:shd w:val="clear" w:color="auto" w:fill="FFFFFF"/>
        <w:spacing w:before="100" w:beforeAutospacing="1" w:after="100" w:afterAutospacing="1" w:line="240" w:lineRule="auto"/>
        <w:jc w:val="both"/>
        <w:rPr>
          <w:rFonts w:eastAsia="Times New Roman" w:cstheme="minorHAnsi"/>
          <w:sz w:val="24"/>
          <w:szCs w:val="24"/>
          <w:lang w:eastAsia="es-CO"/>
        </w:rPr>
      </w:pPr>
      <w:r w:rsidRPr="000A0E6C">
        <w:rPr>
          <w:rFonts w:eastAsia="Times New Roman" w:cstheme="minorHAnsi"/>
          <w:sz w:val="24"/>
          <w:szCs w:val="24"/>
          <w:lang w:eastAsia="es-CO"/>
        </w:rPr>
        <w:t>Descripción del sitio de almacenamiento de insumos.</w:t>
      </w:r>
    </w:p>
    <w:p w14:paraId="659B6E50" w14:textId="77777777" w:rsidR="003C6C9E" w:rsidRPr="000A0E6C" w:rsidRDefault="003C6C9E" w:rsidP="00EF4C1E">
      <w:pPr>
        <w:numPr>
          <w:ilvl w:val="0"/>
          <w:numId w:val="8"/>
        </w:numPr>
        <w:shd w:val="clear" w:color="auto" w:fill="FFFFFF"/>
        <w:spacing w:before="100" w:beforeAutospacing="1" w:after="100" w:afterAutospacing="1" w:line="240" w:lineRule="auto"/>
        <w:jc w:val="both"/>
        <w:rPr>
          <w:rFonts w:eastAsia="Times New Roman" w:cstheme="minorHAnsi"/>
          <w:sz w:val="24"/>
          <w:szCs w:val="24"/>
          <w:lang w:eastAsia="es-CO"/>
        </w:rPr>
      </w:pPr>
      <w:r w:rsidRPr="000A0E6C">
        <w:rPr>
          <w:rFonts w:eastAsia="Times New Roman" w:cstheme="minorHAnsi"/>
          <w:sz w:val="24"/>
          <w:szCs w:val="24"/>
          <w:lang w:eastAsia="es-CO"/>
        </w:rPr>
        <w:t>Fichas de datos de seguridad de los productos químicos empleados.</w:t>
      </w:r>
    </w:p>
    <w:p w14:paraId="16E3DE70" w14:textId="77777777" w:rsidR="003C6C9E" w:rsidRPr="000A0E6C" w:rsidRDefault="003C6C9E" w:rsidP="00EF4C1E">
      <w:pPr>
        <w:numPr>
          <w:ilvl w:val="0"/>
          <w:numId w:val="8"/>
        </w:numPr>
        <w:shd w:val="clear" w:color="auto" w:fill="FFFFFF"/>
        <w:spacing w:before="100" w:beforeAutospacing="1" w:after="100" w:afterAutospacing="1" w:line="240" w:lineRule="auto"/>
        <w:jc w:val="both"/>
        <w:rPr>
          <w:rFonts w:eastAsia="Times New Roman" w:cstheme="minorHAnsi"/>
          <w:sz w:val="24"/>
          <w:szCs w:val="24"/>
          <w:lang w:eastAsia="es-CO"/>
        </w:rPr>
      </w:pPr>
      <w:r w:rsidRPr="000A0E6C">
        <w:rPr>
          <w:rFonts w:eastAsia="Times New Roman" w:cstheme="minorHAnsi"/>
          <w:sz w:val="24"/>
          <w:szCs w:val="24"/>
          <w:lang w:eastAsia="es-CO"/>
        </w:rPr>
        <w:t>Rotulado de las diluciones preparadas.</w:t>
      </w:r>
    </w:p>
    <w:p w14:paraId="7F537849" w14:textId="03F5BF42" w:rsidR="003C6C9E" w:rsidRPr="000A0E6C" w:rsidRDefault="003C6C9E" w:rsidP="00EF4C1E">
      <w:pPr>
        <w:numPr>
          <w:ilvl w:val="0"/>
          <w:numId w:val="8"/>
        </w:numPr>
        <w:shd w:val="clear" w:color="auto" w:fill="FFFFFF"/>
        <w:spacing w:before="100" w:beforeAutospacing="1" w:after="100" w:afterAutospacing="1" w:line="240" w:lineRule="auto"/>
        <w:jc w:val="both"/>
        <w:rPr>
          <w:rFonts w:eastAsia="Times New Roman" w:cstheme="minorHAnsi"/>
          <w:sz w:val="24"/>
          <w:szCs w:val="24"/>
          <w:lang w:eastAsia="es-CO"/>
        </w:rPr>
      </w:pPr>
      <w:r w:rsidRPr="000A0E6C">
        <w:rPr>
          <w:rFonts w:eastAsia="Times New Roman" w:cstheme="minorHAnsi"/>
          <w:sz w:val="24"/>
          <w:szCs w:val="24"/>
          <w:lang w:eastAsia="es-CO"/>
        </w:rPr>
        <w:t>Manejo y disposición de envases de detergentes, jabones, desinfectantes.</w:t>
      </w:r>
    </w:p>
    <w:p w14:paraId="4A2DB278" w14:textId="47B62F79" w:rsidR="003C6C9E" w:rsidRPr="000A0E6C" w:rsidRDefault="0034340E" w:rsidP="00FA33E4">
      <w:pPr>
        <w:pStyle w:val="Prrafodelista"/>
        <w:numPr>
          <w:ilvl w:val="1"/>
          <w:numId w:val="19"/>
        </w:numPr>
        <w:rPr>
          <w:rFonts w:cstheme="minorHAnsi"/>
          <w:b/>
          <w:sz w:val="24"/>
          <w:szCs w:val="24"/>
        </w:rPr>
      </w:pPr>
      <w:r w:rsidRPr="000A0E6C">
        <w:rPr>
          <w:rFonts w:cstheme="minorHAnsi"/>
          <w:b/>
          <w:sz w:val="24"/>
          <w:szCs w:val="24"/>
        </w:rPr>
        <w:t xml:space="preserve">Manejo de residuos </w:t>
      </w:r>
    </w:p>
    <w:p w14:paraId="47B6421C" w14:textId="77777777" w:rsidR="00AB1143" w:rsidRPr="000A0E6C" w:rsidRDefault="00AB1143" w:rsidP="00AB1143">
      <w:pPr>
        <w:rPr>
          <w:rFonts w:cstheme="minorHAnsi"/>
          <w:b/>
          <w:sz w:val="24"/>
          <w:szCs w:val="24"/>
        </w:rPr>
      </w:pPr>
      <w:r w:rsidRPr="000A0E6C">
        <w:rPr>
          <w:rFonts w:cstheme="minorHAnsi"/>
          <w:b/>
          <w:sz w:val="24"/>
          <w:szCs w:val="24"/>
        </w:rPr>
        <w:t xml:space="preserve">Preparación de la solución desinfectante: </w:t>
      </w:r>
    </w:p>
    <w:p w14:paraId="3612FD64" w14:textId="77777777" w:rsidR="00AB1143" w:rsidRPr="000A0E6C" w:rsidRDefault="00AB1143" w:rsidP="00AB1143">
      <w:pPr>
        <w:pStyle w:val="Prrafodelista"/>
        <w:numPr>
          <w:ilvl w:val="0"/>
          <w:numId w:val="21"/>
        </w:numPr>
        <w:rPr>
          <w:rFonts w:cstheme="minorHAnsi"/>
          <w:sz w:val="24"/>
          <w:szCs w:val="24"/>
        </w:rPr>
      </w:pPr>
      <w:r w:rsidRPr="000A0E6C">
        <w:rPr>
          <w:rFonts w:cstheme="minorHAnsi"/>
          <w:sz w:val="24"/>
          <w:szCs w:val="24"/>
        </w:rPr>
        <w:t>1 Lt de agua</w:t>
      </w:r>
    </w:p>
    <w:p w14:paraId="118FB3A2" w14:textId="77777777" w:rsidR="00AB1143" w:rsidRPr="000A0E6C" w:rsidRDefault="00AB1143" w:rsidP="00AB1143">
      <w:pPr>
        <w:pStyle w:val="Prrafodelista"/>
        <w:numPr>
          <w:ilvl w:val="0"/>
          <w:numId w:val="21"/>
        </w:numPr>
        <w:rPr>
          <w:rFonts w:cstheme="minorHAnsi"/>
          <w:sz w:val="24"/>
          <w:szCs w:val="24"/>
        </w:rPr>
      </w:pPr>
      <w:r w:rsidRPr="000A0E6C">
        <w:rPr>
          <w:rFonts w:cstheme="minorHAnsi"/>
          <w:sz w:val="24"/>
          <w:szCs w:val="24"/>
        </w:rPr>
        <w:t xml:space="preserve"> 38ml de hipoclorito de sodio comercial al 5.25%</w:t>
      </w:r>
    </w:p>
    <w:p w14:paraId="50EAFA35" w14:textId="77777777" w:rsidR="00AB1143" w:rsidRPr="000A0E6C" w:rsidRDefault="00AB1143" w:rsidP="00AB1143">
      <w:pPr>
        <w:pStyle w:val="Prrafodelista"/>
        <w:numPr>
          <w:ilvl w:val="0"/>
          <w:numId w:val="21"/>
        </w:numPr>
        <w:rPr>
          <w:rFonts w:cstheme="minorHAnsi"/>
          <w:sz w:val="24"/>
          <w:szCs w:val="24"/>
        </w:rPr>
      </w:pPr>
      <w:r w:rsidRPr="000A0E6C">
        <w:rPr>
          <w:rFonts w:cstheme="minorHAnsi"/>
          <w:sz w:val="24"/>
          <w:szCs w:val="24"/>
        </w:rPr>
        <w:t xml:space="preserve">Tiempo de acción de 10-15 min. </w:t>
      </w:r>
    </w:p>
    <w:p w14:paraId="7C894438" w14:textId="2BC6859E" w:rsidR="00AB1143" w:rsidRPr="000A0E6C" w:rsidRDefault="00AB1143" w:rsidP="00AB1143">
      <w:pPr>
        <w:rPr>
          <w:rFonts w:cstheme="minorHAnsi"/>
          <w:sz w:val="24"/>
          <w:szCs w:val="24"/>
        </w:rPr>
      </w:pPr>
      <w:r w:rsidRPr="000A0E6C">
        <w:rPr>
          <w:rFonts w:cstheme="minorHAnsi"/>
          <w:b/>
          <w:sz w:val="24"/>
          <w:szCs w:val="24"/>
        </w:rPr>
        <w:t>Acciones a realizar:</w:t>
      </w:r>
    </w:p>
    <w:p w14:paraId="1106E02B" w14:textId="3FF347E6" w:rsidR="003C6C9E" w:rsidRPr="000A0E6C" w:rsidRDefault="003C6C9E" w:rsidP="002C4D03">
      <w:pPr>
        <w:pStyle w:val="Prrafodelista"/>
        <w:numPr>
          <w:ilvl w:val="0"/>
          <w:numId w:val="9"/>
        </w:numPr>
        <w:rPr>
          <w:rFonts w:cstheme="minorHAnsi"/>
          <w:b/>
          <w:sz w:val="24"/>
          <w:szCs w:val="24"/>
        </w:rPr>
      </w:pPr>
      <w:r w:rsidRPr="000A0E6C">
        <w:rPr>
          <w:rFonts w:eastAsia="Times New Roman" w:cstheme="minorHAnsi"/>
          <w:sz w:val="24"/>
          <w:szCs w:val="24"/>
          <w:lang w:eastAsia="es-CO"/>
        </w:rPr>
        <w:t>Identificar los residuos generados en el área de trabajo.</w:t>
      </w:r>
    </w:p>
    <w:p w14:paraId="2B93BE50" w14:textId="0F62F017" w:rsidR="003C6C9E" w:rsidRPr="000A0E6C" w:rsidRDefault="003C6C9E" w:rsidP="002C4D03">
      <w:pPr>
        <w:pStyle w:val="Prrafodelista"/>
        <w:numPr>
          <w:ilvl w:val="0"/>
          <w:numId w:val="9"/>
        </w:numPr>
        <w:shd w:val="clear" w:color="auto" w:fill="FFFFFF"/>
        <w:spacing w:before="100" w:beforeAutospacing="1" w:after="100" w:afterAutospacing="1" w:line="240" w:lineRule="auto"/>
        <w:jc w:val="both"/>
        <w:rPr>
          <w:rFonts w:eastAsia="Times New Roman" w:cstheme="minorHAnsi"/>
          <w:sz w:val="24"/>
          <w:szCs w:val="24"/>
          <w:lang w:eastAsia="es-CO"/>
        </w:rPr>
      </w:pPr>
      <w:r w:rsidRPr="000A0E6C">
        <w:rPr>
          <w:rFonts w:eastAsia="Times New Roman" w:cstheme="minorHAnsi"/>
          <w:sz w:val="24"/>
          <w:szCs w:val="24"/>
          <w:lang w:eastAsia="es-CO"/>
        </w:rPr>
        <w:t>Ubicar contenedores y bolsas suficientes para la separación de residuos, los tapabocas y guantes deben ir separados en doble bolsa de color negra</w:t>
      </w:r>
      <w:r w:rsidR="00B566AC" w:rsidRPr="000A0E6C">
        <w:rPr>
          <w:rFonts w:eastAsia="Times New Roman" w:cstheme="minorHAnsi"/>
          <w:sz w:val="24"/>
          <w:szCs w:val="24"/>
          <w:lang w:eastAsia="es-CO"/>
        </w:rPr>
        <w:t>.</w:t>
      </w:r>
    </w:p>
    <w:p w14:paraId="4F135D29" w14:textId="77777777" w:rsidR="003C6C9E" w:rsidRPr="000A0E6C" w:rsidRDefault="003C6C9E" w:rsidP="002C4D03">
      <w:pPr>
        <w:pStyle w:val="Prrafodelista"/>
        <w:numPr>
          <w:ilvl w:val="0"/>
          <w:numId w:val="9"/>
        </w:numPr>
        <w:shd w:val="clear" w:color="auto" w:fill="FFFFFF"/>
        <w:spacing w:before="100" w:beforeAutospacing="1" w:after="100" w:afterAutospacing="1" w:line="240" w:lineRule="auto"/>
        <w:jc w:val="both"/>
        <w:rPr>
          <w:rFonts w:eastAsia="Times New Roman" w:cstheme="minorHAnsi"/>
          <w:sz w:val="24"/>
          <w:szCs w:val="24"/>
          <w:lang w:eastAsia="es-CO"/>
        </w:rPr>
      </w:pPr>
      <w:r w:rsidRPr="000A0E6C">
        <w:rPr>
          <w:rFonts w:eastAsia="Times New Roman" w:cstheme="minorHAnsi"/>
          <w:sz w:val="24"/>
          <w:szCs w:val="24"/>
          <w:lang w:eastAsia="es-CO"/>
        </w:rPr>
        <w:t>Realizar la limpieza y desinfección de los contenedores.</w:t>
      </w:r>
    </w:p>
    <w:p w14:paraId="0B381F97" w14:textId="77777777" w:rsidR="003C6C9E" w:rsidRPr="000A0E6C" w:rsidRDefault="003C6C9E" w:rsidP="002C4D03">
      <w:pPr>
        <w:pStyle w:val="Prrafodelista"/>
        <w:numPr>
          <w:ilvl w:val="0"/>
          <w:numId w:val="9"/>
        </w:numPr>
        <w:shd w:val="clear" w:color="auto" w:fill="FFFFFF"/>
        <w:spacing w:before="100" w:beforeAutospacing="1" w:after="100" w:afterAutospacing="1" w:line="240" w:lineRule="auto"/>
        <w:jc w:val="both"/>
        <w:rPr>
          <w:rFonts w:eastAsia="Times New Roman" w:cstheme="minorHAnsi"/>
          <w:sz w:val="24"/>
          <w:szCs w:val="24"/>
          <w:lang w:eastAsia="es-CO"/>
        </w:rPr>
      </w:pPr>
      <w:r w:rsidRPr="000A0E6C">
        <w:rPr>
          <w:rFonts w:eastAsia="Times New Roman" w:cstheme="minorHAnsi"/>
          <w:sz w:val="24"/>
          <w:szCs w:val="24"/>
          <w:lang w:eastAsia="es-CO"/>
        </w:rPr>
        <w:t>Garantizar los elementos de protección al personal que realiza esta actividad.</w:t>
      </w:r>
    </w:p>
    <w:p w14:paraId="0835533B" w14:textId="150536D5" w:rsidR="00FA055D" w:rsidRPr="000A0E6C" w:rsidRDefault="003C6C9E" w:rsidP="00FA055D">
      <w:pPr>
        <w:pStyle w:val="Prrafodelista"/>
        <w:numPr>
          <w:ilvl w:val="0"/>
          <w:numId w:val="9"/>
        </w:numPr>
        <w:shd w:val="clear" w:color="auto" w:fill="FFFFFF"/>
        <w:spacing w:before="100" w:beforeAutospacing="1" w:after="100" w:afterAutospacing="1" w:line="240" w:lineRule="auto"/>
        <w:jc w:val="both"/>
        <w:rPr>
          <w:rFonts w:eastAsia="Times New Roman" w:cstheme="minorHAnsi"/>
          <w:sz w:val="24"/>
          <w:szCs w:val="24"/>
          <w:lang w:eastAsia="es-CO"/>
        </w:rPr>
      </w:pPr>
      <w:r w:rsidRPr="000A0E6C">
        <w:rPr>
          <w:rFonts w:eastAsia="Times New Roman" w:cstheme="minorHAnsi"/>
          <w:sz w:val="24"/>
          <w:szCs w:val="24"/>
          <w:lang w:eastAsia="es-CO"/>
        </w:rPr>
        <w:lastRenderedPageBreak/>
        <w:t>Siempre que el personal a cargo de las labores de limpieza y desinfección termine sus labores, deberá incluir, al menos, el procedimiento de higiene de manos.</w:t>
      </w:r>
    </w:p>
    <w:p w14:paraId="1E974C04" w14:textId="64EF9120" w:rsidR="0034340E" w:rsidRPr="000A0E6C" w:rsidRDefault="00FA33E4" w:rsidP="00FA33E4">
      <w:pPr>
        <w:rPr>
          <w:rFonts w:cstheme="minorHAnsi"/>
          <w:b/>
          <w:sz w:val="24"/>
          <w:szCs w:val="24"/>
        </w:rPr>
      </w:pPr>
      <w:r w:rsidRPr="000A0E6C">
        <w:rPr>
          <w:rFonts w:cstheme="minorHAnsi"/>
          <w:b/>
          <w:sz w:val="24"/>
          <w:szCs w:val="24"/>
        </w:rPr>
        <w:t>8. PREVENCIÓN Y MANEJO DE RIESGO DE CONTAGIO</w:t>
      </w:r>
    </w:p>
    <w:p w14:paraId="2C6818B8" w14:textId="0E745E75" w:rsidR="001A2E7C" w:rsidRPr="000A0E6C" w:rsidRDefault="00156023" w:rsidP="001A2E7C">
      <w:pPr>
        <w:jc w:val="both"/>
        <w:rPr>
          <w:rFonts w:cstheme="minorHAnsi"/>
          <w:sz w:val="24"/>
          <w:szCs w:val="24"/>
          <w:shd w:val="clear" w:color="auto" w:fill="FFFFFF"/>
        </w:rPr>
      </w:pPr>
      <w:r w:rsidRPr="000A0E6C">
        <w:rPr>
          <w:rFonts w:cstheme="minorHAnsi"/>
          <w:color w:val="808080" w:themeColor="background1" w:themeShade="80"/>
          <w:sz w:val="24"/>
          <w:szCs w:val="24"/>
        </w:rPr>
        <w:t>(Nombre del establecimiento),</w:t>
      </w:r>
      <w:r w:rsidRPr="000A0E6C">
        <w:rPr>
          <w:rFonts w:cstheme="minorHAnsi"/>
          <w:sz w:val="24"/>
          <w:szCs w:val="24"/>
        </w:rPr>
        <w:t xml:space="preserve"> </w:t>
      </w:r>
      <w:r w:rsidRPr="000A0E6C">
        <w:rPr>
          <w:rFonts w:cstheme="minorHAnsi"/>
          <w:color w:val="808080" w:themeColor="background1" w:themeShade="80"/>
          <w:sz w:val="24"/>
          <w:szCs w:val="24"/>
        </w:rPr>
        <w:t>(</w:t>
      </w:r>
      <w:r w:rsidRPr="000A0E6C">
        <w:rPr>
          <w:rFonts w:cstheme="minorHAnsi"/>
          <w:color w:val="808080" w:themeColor="background1" w:themeShade="80"/>
          <w:sz w:val="24"/>
          <w:szCs w:val="24"/>
          <w:shd w:val="clear" w:color="auto" w:fill="FFFFFF"/>
        </w:rPr>
        <w:t>el tiempo de exposición de los trabajadores será de la siguiente manera (jornadas o turnos de trabajo) (completar</w:t>
      </w:r>
      <w:r w:rsidRPr="000A0E6C">
        <w:rPr>
          <w:rFonts w:cstheme="minorHAnsi"/>
          <w:color w:val="808080" w:themeColor="background1" w:themeShade="80"/>
          <w:sz w:val="24"/>
          <w:szCs w:val="24"/>
        </w:rPr>
        <w:t xml:space="preserve">), </w:t>
      </w:r>
    </w:p>
    <w:p w14:paraId="27F9A8F8" w14:textId="77777777" w:rsidR="00FA055D" w:rsidRPr="000A0E6C" w:rsidRDefault="001A2E7C" w:rsidP="000A7895">
      <w:pPr>
        <w:jc w:val="both"/>
        <w:rPr>
          <w:rFonts w:cstheme="minorHAnsi"/>
          <w:color w:val="808080" w:themeColor="background1" w:themeShade="80"/>
          <w:sz w:val="24"/>
          <w:szCs w:val="24"/>
          <w:shd w:val="clear" w:color="auto" w:fill="FFFFFF"/>
        </w:rPr>
      </w:pPr>
      <w:r w:rsidRPr="000A0E6C">
        <w:rPr>
          <w:rFonts w:cstheme="minorHAnsi"/>
          <w:color w:val="808080" w:themeColor="background1" w:themeShade="80"/>
          <w:sz w:val="24"/>
          <w:szCs w:val="24"/>
          <w:shd w:val="clear" w:color="auto" w:fill="FFFFFF"/>
        </w:rPr>
        <w:t>NOTA: Ajustar a sus necesidades colocar como van hacer los turnos la empresa decide</w:t>
      </w:r>
      <w:r w:rsidR="00FA055D" w:rsidRPr="000A0E6C">
        <w:rPr>
          <w:rFonts w:cstheme="minorHAnsi"/>
          <w:color w:val="808080" w:themeColor="background1" w:themeShade="80"/>
          <w:sz w:val="24"/>
          <w:szCs w:val="24"/>
          <w:shd w:val="clear" w:color="auto" w:fill="FFFFFF"/>
        </w:rPr>
        <w:t>.</w:t>
      </w:r>
    </w:p>
    <w:p w14:paraId="625ED62B" w14:textId="33CC153E" w:rsidR="00FA055D" w:rsidRPr="000A0E6C" w:rsidRDefault="00FA055D" w:rsidP="00FA055D">
      <w:pPr>
        <w:shd w:val="clear" w:color="auto" w:fill="FFFFFF"/>
        <w:spacing w:before="100" w:beforeAutospacing="1" w:after="100" w:afterAutospacing="1" w:line="240" w:lineRule="auto"/>
        <w:jc w:val="both"/>
        <w:rPr>
          <w:rFonts w:eastAsia="Times New Roman" w:cstheme="minorHAnsi"/>
          <w:sz w:val="24"/>
          <w:szCs w:val="24"/>
          <w:lang w:eastAsia="es-CO"/>
        </w:rPr>
      </w:pPr>
      <w:r w:rsidRPr="000A0E6C">
        <w:rPr>
          <w:rFonts w:eastAsia="Times New Roman" w:cstheme="minorHAnsi"/>
          <w:b/>
          <w:bCs/>
          <w:sz w:val="24"/>
          <w:szCs w:val="24"/>
          <w:lang w:eastAsia="es-CO"/>
        </w:rPr>
        <w:t>8</w:t>
      </w:r>
      <w:r w:rsidR="00FA33E4" w:rsidRPr="000A0E6C">
        <w:rPr>
          <w:rFonts w:eastAsia="Times New Roman" w:cstheme="minorHAnsi"/>
          <w:b/>
          <w:bCs/>
          <w:sz w:val="24"/>
          <w:szCs w:val="24"/>
          <w:lang w:eastAsia="es-CO"/>
        </w:rPr>
        <w:t xml:space="preserve">.1 </w:t>
      </w:r>
      <w:r w:rsidRPr="000A0E6C">
        <w:rPr>
          <w:rFonts w:eastAsia="Times New Roman" w:cstheme="minorHAnsi"/>
          <w:b/>
          <w:bCs/>
          <w:sz w:val="24"/>
          <w:szCs w:val="24"/>
          <w:lang w:eastAsia="es-CO"/>
        </w:rPr>
        <w:t xml:space="preserve"> Pasos a seguir en caso de presentar una persona con síntomas compatibles con COVID-19.</w:t>
      </w:r>
    </w:p>
    <w:p w14:paraId="6B4B161F" w14:textId="77777777" w:rsidR="00FA055D" w:rsidRPr="000A0E6C" w:rsidRDefault="00FA055D" w:rsidP="00FA055D">
      <w:pPr>
        <w:shd w:val="clear" w:color="auto" w:fill="FFFFFF"/>
        <w:spacing w:before="300" w:after="150" w:line="240" w:lineRule="auto"/>
        <w:rPr>
          <w:rFonts w:eastAsia="Times New Roman" w:cstheme="minorHAnsi"/>
          <w:sz w:val="24"/>
          <w:szCs w:val="24"/>
          <w:lang w:eastAsia="es-CO"/>
        </w:rPr>
      </w:pPr>
      <w:r w:rsidRPr="000A0E6C">
        <w:rPr>
          <w:rFonts w:eastAsia="Times New Roman" w:cstheme="minorHAnsi"/>
          <w:sz w:val="24"/>
          <w:szCs w:val="24"/>
          <w:lang w:eastAsia="es-CO"/>
        </w:rPr>
        <w:t>Si una persona presenta síntomas de COVID-19 como fiebre, tos, dificultad para respirar se cumplirá con el siguiente procedimiento:</w:t>
      </w:r>
    </w:p>
    <w:p w14:paraId="3A9C8FAF" w14:textId="77777777" w:rsidR="00FA055D" w:rsidRPr="000A0E6C" w:rsidRDefault="00FA055D" w:rsidP="00FA055D">
      <w:pPr>
        <w:numPr>
          <w:ilvl w:val="0"/>
          <w:numId w:val="11"/>
        </w:numPr>
        <w:shd w:val="clear" w:color="auto" w:fill="FFFFFF"/>
        <w:spacing w:before="100" w:beforeAutospacing="1" w:after="100" w:afterAutospacing="1" w:line="240" w:lineRule="auto"/>
        <w:jc w:val="both"/>
        <w:rPr>
          <w:rFonts w:eastAsia="Times New Roman" w:cstheme="minorHAnsi"/>
          <w:sz w:val="24"/>
          <w:szCs w:val="24"/>
          <w:lang w:eastAsia="es-CO"/>
        </w:rPr>
      </w:pPr>
      <w:r w:rsidRPr="000A0E6C">
        <w:rPr>
          <w:rFonts w:eastAsia="Times New Roman" w:cstheme="minorHAnsi"/>
          <w:sz w:val="24"/>
          <w:szCs w:val="24"/>
          <w:lang w:eastAsia="es-CO"/>
        </w:rPr>
        <w:t>Comunicar a su jefe inmediato, verificar que está usando el tapabocas de manera adecuada y deberá ubicarlo en una zona de aislamiento identificada previamente.</w:t>
      </w:r>
    </w:p>
    <w:p w14:paraId="2341001F" w14:textId="77777777" w:rsidR="00FA055D" w:rsidRPr="000A0E6C" w:rsidRDefault="00FA055D" w:rsidP="00FA055D">
      <w:pPr>
        <w:numPr>
          <w:ilvl w:val="0"/>
          <w:numId w:val="11"/>
        </w:numPr>
        <w:shd w:val="clear" w:color="auto" w:fill="FFFFFF"/>
        <w:spacing w:before="100" w:beforeAutospacing="1" w:after="100" w:afterAutospacing="1" w:line="240" w:lineRule="auto"/>
        <w:jc w:val="both"/>
        <w:rPr>
          <w:rFonts w:eastAsia="Times New Roman" w:cstheme="minorHAnsi"/>
          <w:sz w:val="24"/>
          <w:szCs w:val="24"/>
          <w:lang w:eastAsia="es-CO"/>
        </w:rPr>
      </w:pPr>
      <w:r w:rsidRPr="000A0E6C">
        <w:rPr>
          <w:rFonts w:eastAsia="Times New Roman" w:cstheme="minorHAnsi"/>
          <w:sz w:val="24"/>
          <w:szCs w:val="24"/>
          <w:lang w:eastAsia="es-CO"/>
        </w:rPr>
        <w:t>Si el trabajador se encuentra en su casa y presenta síntomas de fiebre, tos, dificultad para respirar o un cuadro gripal, deberá contactarse telefónicamente con su jefe inmediato para poner en su conocimiento la situación y tanto el empleador como el trabajador deberán reportar el caso a la EPS y a la secretaria de salud que corresponda para que evalúen su estado.</w:t>
      </w:r>
    </w:p>
    <w:p w14:paraId="2ED87D5B" w14:textId="085F7A06" w:rsidR="0034340E" w:rsidRDefault="00FA33E4" w:rsidP="00FA055D">
      <w:pPr>
        <w:jc w:val="both"/>
        <w:rPr>
          <w:rFonts w:cstheme="minorHAnsi"/>
          <w:b/>
          <w:sz w:val="24"/>
          <w:szCs w:val="24"/>
        </w:rPr>
      </w:pPr>
      <w:r w:rsidRPr="00F53F15">
        <w:rPr>
          <w:rFonts w:cstheme="minorHAnsi"/>
          <w:b/>
          <w:sz w:val="24"/>
          <w:szCs w:val="24"/>
          <w:shd w:val="clear" w:color="auto" w:fill="FFFFFF"/>
        </w:rPr>
        <w:t>9.</w:t>
      </w:r>
      <w:r w:rsidR="00FA055D" w:rsidRPr="000A0E6C">
        <w:rPr>
          <w:rFonts w:cstheme="minorHAnsi"/>
          <w:b/>
          <w:sz w:val="24"/>
          <w:szCs w:val="24"/>
        </w:rPr>
        <w:t xml:space="preserve"> INTERACCIÓN</w:t>
      </w:r>
      <w:r w:rsidR="006435C3" w:rsidRPr="000A0E6C">
        <w:rPr>
          <w:rFonts w:cstheme="minorHAnsi"/>
          <w:b/>
          <w:sz w:val="24"/>
          <w:szCs w:val="24"/>
        </w:rPr>
        <w:t xml:space="preserve"> CON TERCEROS (PROVEEDORES, CLIENTES, ALIADOS, ETC.)</w:t>
      </w:r>
    </w:p>
    <w:p w14:paraId="1BC308AB" w14:textId="54CAB4CF" w:rsidR="002C72CF" w:rsidRPr="002C72CF" w:rsidRDefault="002C72CF" w:rsidP="002C72CF">
      <w:pPr>
        <w:pStyle w:val="Prrafodelista"/>
        <w:numPr>
          <w:ilvl w:val="0"/>
          <w:numId w:val="29"/>
        </w:numPr>
        <w:jc w:val="both"/>
        <w:rPr>
          <w:rFonts w:cstheme="minorHAnsi"/>
          <w:b/>
          <w:sz w:val="24"/>
          <w:szCs w:val="24"/>
        </w:rPr>
      </w:pPr>
      <w:r w:rsidRPr="002C72CF">
        <w:rPr>
          <w:rFonts w:eastAsia="Times New Roman" w:cstheme="minorHAnsi"/>
          <w:sz w:val="24"/>
          <w:szCs w:val="24"/>
          <w:lang w:eastAsia="es-CO"/>
        </w:rPr>
        <w:t>Uso obligatorio de tapabocas para clientes externos de no ser así, no se permitirá su ingreso</w:t>
      </w:r>
      <w:r w:rsidR="007B612A">
        <w:rPr>
          <w:rFonts w:eastAsia="Times New Roman" w:cstheme="minorHAnsi"/>
          <w:sz w:val="24"/>
          <w:szCs w:val="24"/>
          <w:lang w:eastAsia="es-CO"/>
        </w:rPr>
        <w:t>.</w:t>
      </w:r>
    </w:p>
    <w:p w14:paraId="3F0D1ED6" w14:textId="5955CE74" w:rsidR="00DD62B8" w:rsidRDefault="00DD62B8" w:rsidP="002C4D03">
      <w:pPr>
        <w:pStyle w:val="Prrafodelista"/>
        <w:numPr>
          <w:ilvl w:val="0"/>
          <w:numId w:val="10"/>
        </w:numPr>
        <w:shd w:val="clear" w:color="auto" w:fill="FFFFFF"/>
        <w:spacing w:before="100" w:beforeAutospacing="1" w:after="100" w:afterAutospacing="1" w:line="240" w:lineRule="auto"/>
        <w:jc w:val="both"/>
        <w:rPr>
          <w:rFonts w:eastAsia="Times New Roman" w:cstheme="minorHAnsi"/>
          <w:sz w:val="24"/>
          <w:szCs w:val="24"/>
          <w:lang w:eastAsia="es-CO"/>
        </w:rPr>
      </w:pPr>
      <w:r w:rsidRPr="000A0E6C">
        <w:rPr>
          <w:rFonts w:eastAsia="Times New Roman" w:cstheme="minorHAnsi"/>
          <w:sz w:val="24"/>
          <w:szCs w:val="24"/>
          <w:lang w:eastAsia="es-CO"/>
        </w:rPr>
        <w:t>Se deberá usar siempre el tapabocas, realizar el protocolo de lavado de manos, mantener la distancia mínima de 2 metros entre las personas, reunirse en lugares predeterminados, seguir el protocolo de etiqueta respiratoria, entre otros.</w:t>
      </w:r>
    </w:p>
    <w:p w14:paraId="73D9A1F3" w14:textId="1B255FFE" w:rsidR="007B612A" w:rsidRPr="000A0E6C" w:rsidRDefault="007B612A" w:rsidP="002C4D03">
      <w:pPr>
        <w:pStyle w:val="Prrafodelista"/>
        <w:numPr>
          <w:ilvl w:val="0"/>
          <w:numId w:val="10"/>
        </w:numPr>
        <w:shd w:val="clear" w:color="auto" w:fill="FFFFFF"/>
        <w:spacing w:before="100" w:beforeAutospacing="1" w:after="100" w:afterAutospacing="1" w:line="240" w:lineRule="auto"/>
        <w:jc w:val="both"/>
        <w:rPr>
          <w:rFonts w:eastAsia="Times New Roman" w:cstheme="minorHAnsi"/>
          <w:sz w:val="24"/>
          <w:szCs w:val="24"/>
          <w:lang w:eastAsia="es-CO"/>
        </w:rPr>
      </w:pPr>
      <w:r w:rsidRPr="000A0E6C">
        <w:rPr>
          <w:rFonts w:eastAsia="Times New Roman" w:cstheme="minorHAnsi"/>
          <w:sz w:val="24"/>
          <w:szCs w:val="24"/>
          <w:lang w:eastAsia="es-CO"/>
        </w:rPr>
        <w:t>S</w:t>
      </w:r>
      <w:r>
        <w:rPr>
          <w:rFonts w:eastAsia="Times New Roman" w:cstheme="minorHAnsi"/>
          <w:sz w:val="24"/>
          <w:szCs w:val="24"/>
          <w:lang w:eastAsia="es-CO"/>
        </w:rPr>
        <w:t>e deberá realizar siempre al ingreso de las instalaciones el proceso de desinfección.</w:t>
      </w:r>
    </w:p>
    <w:p w14:paraId="7564C97C" w14:textId="77777777" w:rsidR="00DD62B8" w:rsidRPr="000A0E6C" w:rsidRDefault="00DD62B8" w:rsidP="002C4D03">
      <w:pPr>
        <w:pStyle w:val="Prrafodelista"/>
        <w:numPr>
          <w:ilvl w:val="0"/>
          <w:numId w:val="10"/>
        </w:numPr>
        <w:shd w:val="clear" w:color="auto" w:fill="FFFFFF"/>
        <w:spacing w:before="100" w:beforeAutospacing="1" w:after="100" w:afterAutospacing="1" w:line="240" w:lineRule="auto"/>
        <w:jc w:val="both"/>
        <w:rPr>
          <w:rFonts w:eastAsia="Times New Roman" w:cstheme="minorHAnsi"/>
          <w:sz w:val="24"/>
          <w:szCs w:val="24"/>
          <w:lang w:eastAsia="es-CO"/>
        </w:rPr>
      </w:pPr>
      <w:r w:rsidRPr="000A0E6C">
        <w:rPr>
          <w:rFonts w:eastAsia="Times New Roman" w:cstheme="minorHAnsi"/>
          <w:sz w:val="24"/>
          <w:szCs w:val="24"/>
          <w:lang w:eastAsia="es-CO"/>
        </w:rPr>
        <w:t>Se deben establecer los turnos para los proveedores y clientes para que pueden estar en las instalaciones. Éstos deben tener en cuenta las condiciones de los lugares a los cuales puedan acceder, asegurando el distanciamiento social y evitando aglomeraciones.</w:t>
      </w:r>
    </w:p>
    <w:p w14:paraId="2C2BF196" w14:textId="654CD133" w:rsidR="00A436F2" w:rsidRDefault="00DD62B8" w:rsidP="002C4D03">
      <w:pPr>
        <w:pStyle w:val="Prrafodelista"/>
        <w:numPr>
          <w:ilvl w:val="0"/>
          <w:numId w:val="10"/>
        </w:numPr>
        <w:shd w:val="clear" w:color="auto" w:fill="FFFFFF"/>
        <w:spacing w:before="100" w:beforeAutospacing="1" w:after="100" w:afterAutospacing="1" w:line="240" w:lineRule="auto"/>
        <w:jc w:val="both"/>
        <w:rPr>
          <w:rFonts w:eastAsia="Times New Roman" w:cstheme="minorHAnsi"/>
          <w:sz w:val="24"/>
          <w:szCs w:val="24"/>
          <w:lang w:eastAsia="es-CO"/>
        </w:rPr>
      </w:pPr>
      <w:r w:rsidRPr="000A0E6C">
        <w:rPr>
          <w:rFonts w:eastAsia="Times New Roman" w:cstheme="minorHAnsi"/>
          <w:sz w:val="24"/>
          <w:szCs w:val="24"/>
          <w:lang w:eastAsia="es-CO"/>
        </w:rPr>
        <w:t>Fomentar el pago con tarjeta y otras plataformas digitales, para reducir el uso de dinero en efectivo. En caso de no ser posible se recomienda pagar el monto exacto de la compra y evitar la firma de recibido del producto. A menos que utilice su propio lapicero.</w:t>
      </w:r>
    </w:p>
    <w:p w14:paraId="3CD341F2" w14:textId="0FEECC22" w:rsidR="00BB7AA7" w:rsidRPr="00BB7AA7" w:rsidRDefault="00BB7AA7" w:rsidP="002C4D03">
      <w:pPr>
        <w:pStyle w:val="Prrafodelista"/>
        <w:numPr>
          <w:ilvl w:val="0"/>
          <w:numId w:val="10"/>
        </w:numPr>
        <w:shd w:val="clear" w:color="auto" w:fill="FFFFFF"/>
        <w:spacing w:before="100" w:beforeAutospacing="1" w:after="100" w:afterAutospacing="1" w:line="240" w:lineRule="auto"/>
        <w:jc w:val="both"/>
        <w:rPr>
          <w:rFonts w:eastAsia="Times New Roman" w:cstheme="minorHAnsi"/>
          <w:sz w:val="24"/>
          <w:szCs w:val="24"/>
          <w:lang w:eastAsia="es-CO"/>
        </w:rPr>
      </w:pPr>
      <w:r w:rsidRPr="00BB7AA7">
        <w:rPr>
          <w:rStyle w:val="Textoennegrita"/>
          <w:rFonts w:cstheme="minorHAnsi"/>
          <w:sz w:val="24"/>
          <w:szCs w:val="24"/>
        </w:rPr>
        <w:t>No lleves acompañantes</w:t>
      </w:r>
      <w:r w:rsidRPr="00BB7AA7">
        <w:rPr>
          <w:rFonts w:cstheme="minorHAnsi"/>
          <w:sz w:val="24"/>
          <w:szCs w:val="24"/>
        </w:rPr>
        <w:t>, solo se permite el ing</w:t>
      </w:r>
      <w:r w:rsidR="00C20F05">
        <w:rPr>
          <w:rFonts w:cstheme="minorHAnsi"/>
          <w:sz w:val="24"/>
          <w:szCs w:val="24"/>
        </w:rPr>
        <w:t>reso de una persona</w:t>
      </w:r>
      <w:r w:rsidRPr="00BB7AA7">
        <w:rPr>
          <w:rFonts w:cstheme="minorHAnsi"/>
          <w:sz w:val="24"/>
          <w:szCs w:val="24"/>
        </w:rPr>
        <w:t>. Si eres de la tercera edad o tienes alguna discapacidad puedes ingresar con tus acompañantes</w:t>
      </w:r>
      <w:r>
        <w:rPr>
          <w:rFonts w:cstheme="minorHAnsi"/>
          <w:sz w:val="24"/>
          <w:szCs w:val="24"/>
        </w:rPr>
        <w:t>.</w:t>
      </w:r>
    </w:p>
    <w:p w14:paraId="158CDA86" w14:textId="59712A86" w:rsidR="00BB7AA7" w:rsidRPr="00BB7AA7" w:rsidRDefault="00BB7AA7" w:rsidP="002C4D03">
      <w:pPr>
        <w:pStyle w:val="Prrafodelista"/>
        <w:numPr>
          <w:ilvl w:val="0"/>
          <w:numId w:val="10"/>
        </w:numPr>
        <w:shd w:val="clear" w:color="auto" w:fill="FFFFFF"/>
        <w:spacing w:before="100" w:beforeAutospacing="1" w:after="100" w:afterAutospacing="1" w:line="240" w:lineRule="auto"/>
        <w:jc w:val="both"/>
        <w:rPr>
          <w:rFonts w:eastAsia="Times New Roman" w:cstheme="minorHAnsi"/>
          <w:sz w:val="24"/>
          <w:szCs w:val="24"/>
          <w:lang w:eastAsia="es-CO"/>
        </w:rPr>
      </w:pPr>
      <w:r w:rsidRPr="00E05B15">
        <w:rPr>
          <w:rStyle w:val="Textoennegrita"/>
          <w:rFonts w:ascii="Arial" w:hAnsi="Arial" w:cs="Arial"/>
        </w:rPr>
        <w:t>No entres con niños</w:t>
      </w:r>
      <w:r>
        <w:rPr>
          <w:rFonts w:ascii="Arial" w:hAnsi="Arial" w:cs="Arial"/>
        </w:rPr>
        <w:t>, n</w:t>
      </w:r>
      <w:r w:rsidRPr="00AE38D7">
        <w:rPr>
          <w:rFonts w:ascii="Arial" w:hAnsi="Arial" w:cs="Arial"/>
        </w:rPr>
        <w:t>o estará permitido el ingreso de menores de edad, a menos que estén con una sola persona</w:t>
      </w:r>
      <w:r>
        <w:rPr>
          <w:rFonts w:ascii="Arial" w:hAnsi="Arial" w:cs="Arial"/>
        </w:rPr>
        <w:t>.</w:t>
      </w:r>
    </w:p>
    <w:p w14:paraId="60F2B0B0" w14:textId="18377814" w:rsidR="00BB7AA7" w:rsidRPr="00BB7AA7" w:rsidRDefault="00BB7AA7" w:rsidP="002C4D03">
      <w:pPr>
        <w:pStyle w:val="Prrafodelista"/>
        <w:numPr>
          <w:ilvl w:val="0"/>
          <w:numId w:val="10"/>
        </w:numPr>
        <w:shd w:val="clear" w:color="auto" w:fill="FFFFFF"/>
        <w:spacing w:before="100" w:beforeAutospacing="1" w:after="100" w:afterAutospacing="1" w:line="240" w:lineRule="auto"/>
        <w:jc w:val="both"/>
        <w:rPr>
          <w:rFonts w:eastAsia="Times New Roman" w:cstheme="minorHAnsi"/>
          <w:sz w:val="24"/>
          <w:szCs w:val="24"/>
          <w:lang w:eastAsia="es-CO"/>
        </w:rPr>
      </w:pPr>
      <w:r w:rsidRPr="00BB7AA7">
        <w:rPr>
          <w:rFonts w:ascii="Arial" w:hAnsi="Arial" w:cs="Arial"/>
        </w:rPr>
        <w:lastRenderedPageBreak/>
        <w:t>Se aceptara el ingreso de los usuarios que cumplan con el pico y cedula portando este documento para su verificación, establecido por la administración distrital</w:t>
      </w:r>
      <w:r>
        <w:rPr>
          <w:rFonts w:ascii="Arial" w:hAnsi="Arial" w:cs="Arial"/>
        </w:rPr>
        <w:t>.</w:t>
      </w:r>
    </w:p>
    <w:p w14:paraId="4D783935" w14:textId="5C1DBA10" w:rsidR="00BB7AA7" w:rsidRPr="00BB7AA7" w:rsidRDefault="00BB7AA7" w:rsidP="002C4D03">
      <w:pPr>
        <w:pStyle w:val="Prrafodelista"/>
        <w:numPr>
          <w:ilvl w:val="0"/>
          <w:numId w:val="10"/>
        </w:numPr>
        <w:shd w:val="clear" w:color="auto" w:fill="FFFFFF"/>
        <w:spacing w:before="100" w:beforeAutospacing="1" w:after="100" w:afterAutospacing="1" w:line="240" w:lineRule="auto"/>
        <w:jc w:val="both"/>
        <w:rPr>
          <w:rFonts w:eastAsia="Times New Roman" w:cstheme="minorHAnsi"/>
          <w:sz w:val="24"/>
          <w:szCs w:val="24"/>
          <w:lang w:eastAsia="es-CO"/>
        </w:rPr>
      </w:pPr>
      <w:r>
        <w:rPr>
          <w:rFonts w:ascii="Arial" w:hAnsi="Arial" w:cs="Arial"/>
        </w:rPr>
        <w:t xml:space="preserve">Atención preferencial para adulto mayor y mujeres embarazadas. </w:t>
      </w:r>
    </w:p>
    <w:p w14:paraId="59F06370" w14:textId="3CBDA876" w:rsidR="005F50A1" w:rsidRPr="000A0E6C" w:rsidRDefault="00FA33E4" w:rsidP="00AB1143">
      <w:pPr>
        <w:rPr>
          <w:rFonts w:cstheme="minorHAnsi"/>
          <w:b/>
          <w:sz w:val="24"/>
          <w:szCs w:val="24"/>
        </w:rPr>
      </w:pPr>
      <w:r w:rsidRPr="000A0E6C">
        <w:rPr>
          <w:rFonts w:cstheme="minorHAnsi"/>
          <w:b/>
          <w:sz w:val="24"/>
          <w:szCs w:val="24"/>
        </w:rPr>
        <w:t>10</w:t>
      </w:r>
      <w:r w:rsidR="00FA055D" w:rsidRPr="000A0E6C">
        <w:rPr>
          <w:rFonts w:cstheme="minorHAnsi"/>
          <w:b/>
          <w:sz w:val="24"/>
          <w:szCs w:val="24"/>
        </w:rPr>
        <w:t>. CAPACITACIÓN A TRABAJADORES EN ASPECTOS BÁSICOS DE TRANSMISIÓN DEL CORONAVIRUS - COVID-19.</w:t>
      </w:r>
    </w:p>
    <w:p w14:paraId="099FE9CE" w14:textId="77777777" w:rsidR="00D737D4" w:rsidRPr="000A0E6C" w:rsidRDefault="005F50A1" w:rsidP="000A0E6C">
      <w:pPr>
        <w:pStyle w:val="Prrafodelista"/>
        <w:numPr>
          <w:ilvl w:val="0"/>
          <w:numId w:val="24"/>
        </w:numPr>
        <w:rPr>
          <w:rStyle w:val="Hipervnculo"/>
          <w:rFonts w:cstheme="minorHAnsi"/>
          <w:i/>
          <w:color w:val="auto"/>
          <w:sz w:val="20"/>
          <w:szCs w:val="20"/>
          <w:u w:val="none"/>
        </w:rPr>
      </w:pPr>
      <w:r w:rsidRPr="000A0E6C">
        <w:rPr>
          <w:rFonts w:eastAsia="Times New Roman" w:cstheme="minorHAnsi"/>
          <w:b/>
          <w:sz w:val="24"/>
          <w:szCs w:val="24"/>
          <w:lang w:eastAsia="es-CO"/>
        </w:rPr>
        <w:t>Uso adecuado de los EPP</w:t>
      </w:r>
      <w:r w:rsidR="00AB1143" w:rsidRPr="000A0E6C">
        <w:rPr>
          <w:rFonts w:cstheme="minorHAnsi"/>
          <w:b/>
          <w:sz w:val="20"/>
          <w:szCs w:val="20"/>
        </w:rPr>
        <w:t xml:space="preserve"> </w:t>
      </w:r>
      <w:r w:rsidR="007773A3" w:rsidRPr="000A0E6C">
        <w:rPr>
          <w:rFonts w:cstheme="minorHAnsi"/>
          <w:b/>
          <w:sz w:val="20"/>
          <w:szCs w:val="20"/>
        </w:rPr>
        <w:t xml:space="preserve">Fuente: </w:t>
      </w:r>
      <w:hyperlink r:id="rId12" w:history="1">
        <w:r w:rsidR="007773A3" w:rsidRPr="000A0E6C">
          <w:rPr>
            <w:rStyle w:val="Hipervnculo"/>
            <w:rFonts w:cstheme="minorHAnsi"/>
            <w:color w:val="auto"/>
            <w:sz w:val="20"/>
            <w:szCs w:val="20"/>
            <w:u w:val="none"/>
          </w:rPr>
          <w:t>https://www.salud180.com/como-usar-y-tirar-los-cubrebocas-desechables-cuida-tu-salud-y-la-de-todo-mexico</w:t>
        </w:r>
      </w:hyperlink>
      <w:r w:rsidR="00D737D4" w:rsidRPr="000A0E6C">
        <w:rPr>
          <w:rStyle w:val="Hipervnculo"/>
          <w:rFonts w:cstheme="minorHAnsi"/>
          <w:color w:val="auto"/>
          <w:sz w:val="20"/>
          <w:szCs w:val="20"/>
          <w:u w:val="none"/>
        </w:rPr>
        <w:t xml:space="preserve">   </w:t>
      </w:r>
    </w:p>
    <w:p w14:paraId="3596C606" w14:textId="5EAE50BC" w:rsidR="00D737D4" w:rsidRPr="000A0E6C" w:rsidRDefault="00D737D4" w:rsidP="00D737D4">
      <w:pPr>
        <w:pStyle w:val="Prrafodelista"/>
        <w:numPr>
          <w:ilvl w:val="0"/>
          <w:numId w:val="24"/>
        </w:numPr>
        <w:rPr>
          <w:rFonts w:cstheme="minorHAnsi"/>
          <w:i/>
          <w:sz w:val="20"/>
          <w:szCs w:val="20"/>
        </w:rPr>
      </w:pPr>
      <w:r w:rsidRPr="000A0E6C">
        <w:rPr>
          <w:rFonts w:cstheme="minorHAnsi"/>
          <w:i/>
          <w:sz w:val="20"/>
          <w:szCs w:val="20"/>
        </w:rPr>
        <w:t xml:space="preserve">MINSALUD, piezas graficas disponible, en línea : </w:t>
      </w:r>
      <w:hyperlink r:id="rId13" w:history="1">
        <w:r w:rsidRPr="000A0E6C">
          <w:rPr>
            <w:rFonts w:cstheme="minorHAnsi"/>
            <w:sz w:val="20"/>
            <w:szCs w:val="20"/>
          </w:rPr>
          <w:t>https://drive.google.com/drive/u/2/folders/1SwnykCpNVbqZknYpSRUI0zuO3iIQjpkU</w:t>
        </w:r>
      </w:hyperlink>
    </w:p>
    <w:p w14:paraId="1D311264" w14:textId="7B36A1D9" w:rsidR="00AB1143" w:rsidRPr="000A0E6C" w:rsidRDefault="005F50A1" w:rsidP="00BB0CE6">
      <w:pPr>
        <w:pStyle w:val="Prrafodelista"/>
        <w:numPr>
          <w:ilvl w:val="0"/>
          <w:numId w:val="24"/>
        </w:numPr>
        <w:rPr>
          <w:rFonts w:cstheme="minorHAnsi"/>
          <w:i/>
          <w:sz w:val="20"/>
          <w:szCs w:val="20"/>
        </w:rPr>
      </w:pPr>
      <w:r w:rsidRPr="000A0E6C">
        <w:rPr>
          <w:rFonts w:eastAsia="Times New Roman" w:cstheme="minorHAnsi"/>
          <w:b/>
          <w:sz w:val="24"/>
          <w:szCs w:val="24"/>
          <w:lang w:eastAsia="es-CO"/>
        </w:rPr>
        <w:t>Lavado de manos</w:t>
      </w:r>
      <w:r w:rsidRPr="000A0E6C">
        <w:rPr>
          <w:rFonts w:eastAsia="Times New Roman" w:cstheme="minorHAnsi"/>
          <w:sz w:val="20"/>
          <w:szCs w:val="20"/>
          <w:lang w:eastAsia="es-CO"/>
        </w:rPr>
        <w:t>.</w:t>
      </w:r>
      <w:r w:rsidR="00BB0CE6" w:rsidRPr="000A0E6C">
        <w:rPr>
          <w:rFonts w:cstheme="minorHAnsi"/>
          <w:b/>
          <w:i/>
          <w:sz w:val="20"/>
          <w:szCs w:val="20"/>
        </w:rPr>
        <w:t xml:space="preserve"> Fuente: </w:t>
      </w:r>
      <w:r w:rsidR="00BB0CE6" w:rsidRPr="000A0E6C">
        <w:rPr>
          <w:rFonts w:cstheme="minorHAnsi"/>
          <w:i/>
          <w:sz w:val="20"/>
          <w:szCs w:val="20"/>
        </w:rPr>
        <w:t>MINSALUD, piezas graficas disponible, en linea : [</w:t>
      </w:r>
      <w:hyperlink r:id="rId14" w:history="1">
        <w:r w:rsidR="00BB0CE6" w:rsidRPr="000A0E6C">
          <w:rPr>
            <w:rFonts w:cstheme="minorHAnsi"/>
            <w:sz w:val="20"/>
            <w:szCs w:val="20"/>
          </w:rPr>
          <w:t>https://drive.google.com/drive/u/2/folders/1XBgM95fWE9AbjAohBoX0x6GHKTlB0oKF</w:t>
        </w:r>
      </w:hyperlink>
    </w:p>
    <w:p w14:paraId="2380532B" w14:textId="77777777" w:rsidR="007773A3" w:rsidRPr="000A0E6C" w:rsidRDefault="008C230A" w:rsidP="007773A3">
      <w:pPr>
        <w:pStyle w:val="Prrafodelista"/>
        <w:numPr>
          <w:ilvl w:val="0"/>
          <w:numId w:val="20"/>
        </w:numPr>
        <w:rPr>
          <w:rFonts w:cstheme="minorHAnsi"/>
          <w:b/>
          <w:sz w:val="20"/>
          <w:szCs w:val="20"/>
        </w:rPr>
      </w:pPr>
      <w:r w:rsidRPr="000A0E6C">
        <w:rPr>
          <w:rFonts w:eastAsia="Times New Roman" w:cstheme="minorHAnsi"/>
          <w:sz w:val="20"/>
          <w:szCs w:val="20"/>
          <w:lang w:eastAsia="es-CO"/>
        </w:rPr>
        <w:t xml:space="preserve">Signos y síntomas frente al </w:t>
      </w:r>
      <w:r w:rsidR="007773A3" w:rsidRPr="000A0E6C">
        <w:rPr>
          <w:rFonts w:cstheme="minorHAnsi"/>
          <w:b/>
          <w:sz w:val="20"/>
          <w:szCs w:val="20"/>
        </w:rPr>
        <w:t>CORONAVIRUS -</w:t>
      </w:r>
      <w:r w:rsidRPr="000A0E6C">
        <w:rPr>
          <w:rFonts w:cstheme="minorHAnsi"/>
          <w:b/>
          <w:sz w:val="20"/>
          <w:szCs w:val="20"/>
        </w:rPr>
        <w:t>COVID-19</w:t>
      </w:r>
      <w:r w:rsidR="00277D0F" w:rsidRPr="000A0E6C">
        <w:rPr>
          <w:rFonts w:cstheme="minorHAnsi"/>
          <w:b/>
          <w:i/>
          <w:sz w:val="20"/>
          <w:szCs w:val="20"/>
        </w:rPr>
        <w:t xml:space="preserve"> </w:t>
      </w:r>
      <w:r w:rsidR="007773A3" w:rsidRPr="000A0E6C">
        <w:rPr>
          <w:rFonts w:cstheme="minorHAnsi"/>
          <w:b/>
          <w:i/>
          <w:sz w:val="20"/>
          <w:szCs w:val="20"/>
        </w:rPr>
        <w:t xml:space="preserve">     </w:t>
      </w:r>
    </w:p>
    <w:p w14:paraId="2DE77A1C" w14:textId="77777777" w:rsidR="00BB0CE6" w:rsidRPr="000A0E6C" w:rsidRDefault="007773A3" w:rsidP="00BB0CE6">
      <w:pPr>
        <w:pStyle w:val="Prrafodelista"/>
        <w:numPr>
          <w:ilvl w:val="0"/>
          <w:numId w:val="20"/>
        </w:numPr>
        <w:rPr>
          <w:rStyle w:val="Hipervnculo"/>
          <w:rFonts w:cstheme="minorHAnsi"/>
          <w:b/>
          <w:color w:val="auto"/>
          <w:sz w:val="20"/>
          <w:szCs w:val="20"/>
          <w:u w:val="none"/>
        </w:rPr>
      </w:pPr>
      <w:r w:rsidRPr="000A0E6C">
        <w:rPr>
          <w:rFonts w:cstheme="minorHAnsi"/>
          <w:b/>
          <w:i/>
          <w:sz w:val="20"/>
          <w:szCs w:val="20"/>
        </w:rPr>
        <w:t xml:space="preserve">fuente </w:t>
      </w:r>
      <w:hyperlink r:id="rId15" w:history="1">
        <w:r w:rsidR="00277D0F" w:rsidRPr="000A0E6C">
          <w:rPr>
            <w:rStyle w:val="Hipervnculo"/>
            <w:rFonts w:cstheme="minorHAnsi"/>
            <w:color w:val="auto"/>
            <w:sz w:val="20"/>
            <w:szCs w:val="20"/>
            <w:u w:val="none"/>
          </w:rPr>
          <w:t>https://twitter.com/opsoms/status/1235913021215641601/photo/1</w:t>
        </w:r>
      </w:hyperlink>
    </w:p>
    <w:p w14:paraId="626B9E66" w14:textId="24444297" w:rsidR="00BB0CE6" w:rsidRPr="000A0E6C" w:rsidRDefault="00BB0CE6" w:rsidP="00BB0CE6">
      <w:pPr>
        <w:pStyle w:val="Prrafodelista"/>
        <w:numPr>
          <w:ilvl w:val="0"/>
          <w:numId w:val="20"/>
        </w:numPr>
        <w:rPr>
          <w:rFonts w:cstheme="minorHAnsi"/>
          <w:b/>
          <w:sz w:val="20"/>
          <w:szCs w:val="20"/>
        </w:rPr>
      </w:pPr>
      <w:r w:rsidRPr="000A0E6C">
        <w:rPr>
          <w:rFonts w:cstheme="minorHAnsi"/>
          <w:b/>
          <w:sz w:val="24"/>
          <w:szCs w:val="24"/>
        </w:rPr>
        <w:t xml:space="preserve">Distanciamiento físico </w:t>
      </w:r>
      <w:r w:rsidRPr="000A0E6C">
        <w:rPr>
          <w:rFonts w:cstheme="minorHAnsi"/>
          <w:b/>
          <w:i/>
          <w:sz w:val="20"/>
          <w:szCs w:val="20"/>
        </w:rPr>
        <w:t xml:space="preserve">Fuente: </w:t>
      </w:r>
      <w:r w:rsidRPr="000A0E6C">
        <w:rPr>
          <w:rFonts w:cstheme="minorHAnsi"/>
          <w:i/>
          <w:sz w:val="20"/>
          <w:szCs w:val="20"/>
        </w:rPr>
        <w:t xml:space="preserve">MINSALUD, piezas graficas disponible, en linea : </w:t>
      </w:r>
      <w:hyperlink r:id="rId16" w:history="1">
        <w:r w:rsidRPr="000A0E6C">
          <w:rPr>
            <w:rFonts w:cstheme="minorHAnsi"/>
            <w:color w:val="000000" w:themeColor="text1"/>
            <w:sz w:val="20"/>
            <w:szCs w:val="20"/>
          </w:rPr>
          <w:t>https://drive.google.com/drive/u/2/folders/1wY7glAmH8dz-fZ33Uz0NpchoE-ZXZF0W</w:t>
        </w:r>
      </w:hyperlink>
    </w:p>
    <w:p w14:paraId="01658BEE" w14:textId="77777777" w:rsidR="00BB0CE6" w:rsidRPr="000A0E6C" w:rsidRDefault="00BB0CE6" w:rsidP="00BB0CE6">
      <w:pPr>
        <w:pStyle w:val="Prrafodelista"/>
        <w:numPr>
          <w:ilvl w:val="0"/>
          <w:numId w:val="20"/>
        </w:numPr>
        <w:jc w:val="both"/>
        <w:rPr>
          <w:rFonts w:cstheme="minorHAnsi"/>
          <w:b/>
          <w:sz w:val="20"/>
          <w:szCs w:val="20"/>
        </w:rPr>
      </w:pPr>
      <w:r w:rsidRPr="000A0E6C">
        <w:rPr>
          <w:rFonts w:eastAsia="Times New Roman" w:cstheme="minorHAnsi"/>
          <w:sz w:val="20"/>
          <w:szCs w:val="20"/>
          <w:lang w:eastAsia="es-CO"/>
        </w:rPr>
        <w:t>Limpieza y desinfección</w:t>
      </w:r>
    </w:p>
    <w:p w14:paraId="19B74B96" w14:textId="77777777" w:rsidR="00DC6811" w:rsidRDefault="00DC6811" w:rsidP="004D5AFE">
      <w:pPr>
        <w:spacing w:line="360" w:lineRule="auto"/>
        <w:jc w:val="both"/>
        <w:rPr>
          <w:rFonts w:cstheme="minorHAnsi"/>
          <w:sz w:val="24"/>
          <w:szCs w:val="24"/>
        </w:rPr>
      </w:pPr>
    </w:p>
    <w:p w14:paraId="4C7542E8" w14:textId="77777777" w:rsidR="00743D26" w:rsidRPr="000A0E6C" w:rsidRDefault="00743D26" w:rsidP="004D5AFE">
      <w:pPr>
        <w:spacing w:line="360" w:lineRule="auto"/>
        <w:jc w:val="both"/>
        <w:rPr>
          <w:rFonts w:cstheme="minorHAnsi"/>
          <w:sz w:val="24"/>
          <w:szCs w:val="24"/>
        </w:rPr>
      </w:pPr>
    </w:p>
    <w:p w14:paraId="3E07171C" w14:textId="77777777" w:rsidR="001C1FD0" w:rsidRPr="000A0E6C" w:rsidRDefault="001C1FD0" w:rsidP="001C1FD0">
      <w:pPr>
        <w:spacing w:after="0"/>
        <w:rPr>
          <w:rFonts w:cstheme="minorHAnsi"/>
          <w:sz w:val="24"/>
          <w:szCs w:val="24"/>
        </w:rPr>
      </w:pPr>
    </w:p>
    <w:p w14:paraId="310E5F38" w14:textId="77777777" w:rsidR="001C1FD0" w:rsidRPr="000A0E6C" w:rsidRDefault="001C1FD0" w:rsidP="001C1FD0">
      <w:pPr>
        <w:spacing w:after="0"/>
        <w:jc w:val="center"/>
        <w:rPr>
          <w:rFonts w:cstheme="minorHAnsi"/>
          <w:sz w:val="24"/>
          <w:szCs w:val="24"/>
        </w:rPr>
      </w:pPr>
      <w:r w:rsidRPr="000A0E6C">
        <w:rPr>
          <w:rFonts w:cstheme="minorHAnsi"/>
          <w:sz w:val="24"/>
          <w:szCs w:val="24"/>
        </w:rPr>
        <w:t>XXXXXXXXXXXXXXXXXXXXXXXXXXXXXXX</w:t>
      </w:r>
    </w:p>
    <w:p w14:paraId="0F67BD37" w14:textId="1AC85955" w:rsidR="001C1FD0" w:rsidRPr="000A0E6C" w:rsidRDefault="001C1FD0" w:rsidP="001C1FD0">
      <w:pPr>
        <w:spacing w:after="0"/>
        <w:jc w:val="center"/>
        <w:rPr>
          <w:rFonts w:cstheme="minorHAnsi"/>
          <w:sz w:val="24"/>
          <w:szCs w:val="24"/>
        </w:rPr>
      </w:pPr>
      <w:r w:rsidRPr="000A0E6C">
        <w:rPr>
          <w:rFonts w:cstheme="minorHAnsi"/>
          <w:sz w:val="24"/>
          <w:szCs w:val="24"/>
        </w:rPr>
        <w:t xml:space="preserve">C.C. Nro. XXXXXXXXX de XXXXXXXX </w:t>
      </w:r>
    </w:p>
    <w:p w14:paraId="19D2A09A" w14:textId="24F3ACFD" w:rsidR="001C1FD0" w:rsidRDefault="000A0E6C" w:rsidP="001C1FD0">
      <w:pPr>
        <w:spacing w:after="0"/>
        <w:jc w:val="center"/>
        <w:rPr>
          <w:rFonts w:cstheme="minorHAnsi"/>
          <w:sz w:val="24"/>
          <w:szCs w:val="24"/>
        </w:rPr>
      </w:pPr>
      <w:r>
        <w:rPr>
          <w:rFonts w:cstheme="minorHAnsi"/>
          <w:sz w:val="24"/>
          <w:szCs w:val="24"/>
        </w:rPr>
        <w:t>Representante Leg</w:t>
      </w:r>
      <w:r w:rsidR="00930F66">
        <w:rPr>
          <w:rFonts w:cstheme="minorHAnsi"/>
          <w:sz w:val="24"/>
          <w:szCs w:val="24"/>
        </w:rPr>
        <w:t>al</w:t>
      </w:r>
    </w:p>
    <w:p w14:paraId="297C9BD2" w14:textId="77777777" w:rsidR="00DC6811" w:rsidRDefault="00DC6811" w:rsidP="0028135A">
      <w:pPr>
        <w:spacing w:after="0"/>
        <w:rPr>
          <w:rFonts w:cstheme="minorHAnsi"/>
          <w:sz w:val="20"/>
          <w:szCs w:val="20"/>
        </w:rPr>
      </w:pPr>
    </w:p>
    <w:p w14:paraId="50F8A51F" w14:textId="77777777" w:rsidR="00743D26" w:rsidRDefault="00743D26" w:rsidP="0028135A">
      <w:pPr>
        <w:spacing w:after="0"/>
        <w:rPr>
          <w:rFonts w:cstheme="minorHAnsi"/>
          <w:sz w:val="20"/>
          <w:szCs w:val="20"/>
        </w:rPr>
      </w:pPr>
    </w:p>
    <w:p w14:paraId="37C9FD58" w14:textId="77777777" w:rsidR="00DC6811" w:rsidRDefault="00DC6811" w:rsidP="0028135A">
      <w:pPr>
        <w:spacing w:after="0"/>
        <w:rPr>
          <w:rFonts w:cstheme="minorHAnsi"/>
          <w:sz w:val="20"/>
          <w:szCs w:val="20"/>
        </w:rPr>
      </w:pPr>
    </w:p>
    <w:p w14:paraId="215BA349" w14:textId="77777777" w:rsidR="00743D26" w:rsidRDefault="00743D26" w:rsidP="0028135A">
      <w:pPr>
        <w:spacing w:after="0"/>
        <w:rPr>
          <w:rFonts w:cstheme="minorHAnsi"/>
          <w:sz w:val="18"/>
          <w:szCs w:val="18"/>
        </w:rPr>
      </w:pPr>
    </w:p>
    <w:p w14:paraId="4448E469" w14:textId="77777777" w:rsidR="00DC6811" w:rsidRDefault="00DC6811" w:rsidP="00930F66">
      <w:pPr>
        <w:spacing w:after="0"/>
        <w:rPr>
          <w:rFonts w:cstheme="minorHAnsi"/>
          <w:sz w:val="24"/>
          <w:szCs w:val="24"/>
          <w:u w:val="single"/>
        </w:rPr>
      </w:pPr>
    </w:p>
    <w:p w14:paraId="3B6F6DF5" w14:textId="77777777" w:rsidR="00DC6811" w:rsidRDefault="00DC6811" w:rsidP="00930F66">
      <w:pPr>
        <w:spacing w:after="0"/>
        <w:rPr>
          <w:rFonts w:cstheme="minorHAnsi"/>
          <w:sz w:val="24"/>
          <w:szCs w:val="24"/>
          <w:u w:val="single"/>
        </w:rPr>
      </w:pPr>
    </w:p>
    <w:p w14:paraId="4F8AB9AC" w14:textId="77777777" w:rsidR="00F32750" w:rsidRDefault="00F32750" w:rsidP="00930F66">
      <w:pPr>
        <w:spacing w:after="0"/>
        <w:rPr>
          <w:rFonts w:cstheme="minorHAnsi"/>
          <w:sz w:val="24"/>
          <w:szCs w:val="24"/>
          <w:u w:val="single"/>
        </w:rPr>
      </w:pPr>
      <w:r>
        <w:rPr>
          <w:rFonts w:cstheme="minorHAnsi"/>
          <w:sz w:val="24"/>
          <w:szCs w:val="24"/>
          <w:u w:val="single"/>
        </w:rPr>
        <w:t>}</w:t>
      </w:r>
    </w:p>
    <w:p w14:paraId="19D49DA7" w14:textId="77777777" w:rsidR="00F32750" w:rsidRDefault="00F32750" w:rsidP="00930F66">
      <w:pPr>
        <w:spacing w:after="0"/>
        <w:rPr>
          <w:rFonts w:cstheme="minorHAnsi"/>
          <w:sz w:val="24"/>
          <w:szCs w:val="24"/>
          <w:u w:val="single"/>
        </w:rPr>
      </w:pPr>
    </w:p>
    <w:p w14:paraId="456EA7D7" w14:textId="1801D853" w:rsidR="00930F66" w:rsidRPr="00930F66" w:rsidRDefault="00930F66" w:rsidP="00930F66">
      <w:pPr>
        <w:spacing w:after="0"/>
        <w:rPr>
          <w:rFonts w:cstheme="minorHAnsi"/>
          <w:sz w:val="24"/>
          <w:szCs w:val="24"/>
          <w:u w:val="single"/>
        </w:rPr>
        <w:sectPr w:rsidR="00930F66" w:rsidRPr="00930F66" w:rsidSect="00B557B9">
          <w:headerReference w:type="even" r:id="rId17"/>
          <w:headerReference w:type="default" r:id="rId18"/>
          <w:footerReference w:type="default" r:id="rId19"/>
          <w:headerReference w:type="first" r:id="rId20"/>
          <w:pgSz w:w="12240" w:h="15840" w:code="1"/>
          <w:pgMar w:top="1418" w:right="1701" w:bottom="1418" w:left="1701" w:header="567" w:footer="0" w:gutter="0"/>
          <w:cols w:space="708"/>
          <w:docGrid w:linePitch="360"/>
        </w:sectPr>
      </w:pPr>
      <w:r w:rsidRPr="00930F66">
        <w:rPr>
          <w:rFonts w:cstheme="minorHAnsi"/>
          <w:sz w:val="24"/>
          <w:szCs w:val="24"/>
          <w:u w:val="single"/>
        </w:rPr>
        <w:t xml:space="preserve">Anexo 1 modelo oficio remisorio </w:t>
      </w:r>
    </w:p>
    <w:bookmarkEnd w:id="1"/>
    <w:p w14:paraId="234E8B71" w14:textId="77777777" w:rsidR="00930F66" w:rsidRPr="00D46AEE" w:rsidRDefault="00930F66" w:rsidP="00930F66">
      <w:pPr>
        <w:spacing w:after="0"/>
        <w:jc w:val="center"/>
        <w:rPr>
          <w:rFonts w:ascii="Arial" w:hAnsi="Arial" w:cs="Arial"/>
          <w:b/>
          <w:sz w:val="24"/>
          <w:szCs w:val="24"/>
        </w:rPr>
      </w:pPr>
      <w:r w:rsidRPr="00D46AEE">
        <w:rPr>
          <w:rFonts w:ascii="Arial" w:hAnsi="Arial" w:cs="Arial"/>
          <w:b/>
          <w:sz w:val="24"/>
          <w:szCs w:val="24"/>
        </w:rPr>
        <w:lastRenderedPageBreak/>
        <w:t>Anexo 1</w:t>
      </w:r>
    </w:p>
    <w:p w14:paraId="24B1709E" w14:textId="77777777" w:rsidR="000846AD" w:rsidRDefault="000846AD" w:rsidP="00930F66">
      <w:pPr>
        <w:spacing w:after="0"/>
        <w:rPr>
          <w:rFonts w:ascii="Arial" w:hAnsi="Arial" w:cs="Arial"/>
          <w:sz w:val="24"/>
          <w:szCs w:val="24"/>
        </w:rPr>
      </w:pPr>
    </w:p>
    <w:p w14:paraId="17483024" w14:textId="297FBE3A" w:rsidR="00930F66" w:rsidRPr="002C392F" w:rsidRDefault="00930F66" w:rsidP="00930F66">
      <w:pPr>
        <w:spacing w:after="0"/>
        <w:rPr>
          <w:rFonts w:ascii="Arial" w:hAnsi="Arial" w:cs="Arial"/>
          <w:sz w:val="24"/>
          <w:szCs w:val="24"/>
        </w:rPr>
      </w:pPr>
      <w:r>
        <w:rPr>
          <w:rFonts w:ascii="Arial" w:hAnsi="Arial" w:cs="Arial"/>
          <w:sz w:val="24"/>
          <w:szCs w:val="24"/>
        </w:rPr>
        <w:t xml:space="preserve">San </w:t>
      </w:r>
      <w:r w:rsidR="000846AD">
        <w:rPr>
          <w:rFonts w:ascii="Arial" w:hAnsi="Arial" w:cs="Arial"/>
          <w:sz w:val="24"/>
          <w:szCs w:val="24"/>
        </w:rPr>
        <w:t xml:space="preserve">Andrés de Tumaco </w:t>
      </w:r>
      <w:r w:rsidRPr="002C392F">
        <w:rPr>
          <w:rFonts w:ascii="Arial" w:hAnsi="Arial" w:cs="Arial"/>
          <w:sz w:val="24"/>
          <w:szCs w:val="24"/>
        </w:rPr>
        <w:t xml:space="preserve">  XXX  de XXX de 2020</w:t>
      </w:r>
    </w:p>
    <w:p w14:paraId="476B907F" w14:textId="77777777" w:rsidR="00930F66" w:rsidRPr="002C392F" w:rsidRDefault="00930F66" w:rsidP="00930F66">
      <w:pPr>
        <w:spacing w:after="0"/>
        <w:rPr>
          <w:rFonts w:ascii="Arial" w:hAnsi="Arial" w:cs="Arial"/>
          <w:sz w:val="24"/>
          <w:szCs w:val="24"/>
        </w:rPr>
      </w:pPr>
    </w:p>
    <w:p w14:paraId="0493338E" w14:textId="77777777" w:rsidR="00930F66" w:rsidRPr="002C392F" w:rsidRDefault="00930F66" w:rsidP="00930F66">
      <w:pPr>
        <w:spacing w:after="0"/>
        <w:rPr>
          <w:rFonts w:ascii="Arial" w:hAnsi="Arial" w:cs="Arial"/>
          <w:sz w:val="24"/>
          <w:szCs w:val="24"/>
        </w:rPr>
      </w:pPr>
    </w:p>
    <w:p w14:paraId="1E2D72C7" w14:textId="77777777" w:rsidR="00930F66" w:rsidRPr="002C392F" w:rsidRDefault="00930F66" w:rsidP="00930F66">
      <w:pPr>
        <w:spacing w:after="0"/>
        <w:rPr>
          <w:rFonts w:ascii="Arial" w:hAnsi="Arial" w:cs="Arial"/>
          <w:sz w:val="24"/>
          <w:szCs w:val="24"/>
        </w:rPr>
      </w:pPr>
    </w:p>
    <w:p w14:paraId="50990BDE" w14:textId="77777777" w:rsidR="00930F66" w:rsidRPr="002C392F" w:rsidRDefault="00930F66" w:rsidP="00930F66">
      <w:pPr>
        <w:spacing w:after="0"/>
        <w:rPr>
          <w:rFonts w:ascii="Arial" w:hAnsi="Arial" w:cs="Arial"/>
          <w:sz w:val="24"/>
          <w:szCs w:val="24"/>
        </w:rPr>
      </w:pPr>
      <w:r w:rsidRPr="002C392F">
        <w:rPr>
          <w:rFonts w:ascii="Arial" w:hAnsi="Arial" w:cs="Arial"/>
          <w:sz w:val="24"/>
          <w:szCs w:val="24"/>
        </w:rPr>
        <w:t>Señores:</w:t>
      </w:r>
    </w:p>
    <w:p w14:paraId="1A6919BE" w14:textId="5D6E8880" w:rsidR="00930F66" w:rsidRPr="002C392F" w:rsidRDefault="00930F66" w:rsidP="00930F66">
      <w:pPr>
        <w:spacing w:after="0"/>
        <w:rPr>
          <w:rFonts w:ascii="Arial" w:hAnsi="Arial" w:cs="Arial"/>
          <w:sz w:val="24"/>
          <w:szCs w:val="24"/>
        </w:rPr>
      </w:pPr>
      <w:r>
        <w:rPr>
          <w:rFonts w:ascii="Arial" w:hAnsi="Arial" w:cs="Arial"/>
          <w:sz w:val="24"/>
          <w:szCs w:val="24"/>
        </w:rPr>
        <w:t xml:space="preserve">ALCALDIA </w:t>
      </w:r>
      <w:r w:rsidR="00242EFE">
        <w:rPr>
          <w:rFonts w:ascii="Arial" w:hAnsi="Arial" w:cs="Arial"/>
          <w:sz w:val="24"/>
          <w:szCs w:val="24"/>
        </w:rPr>
        <w:t xml:space="preserve"> DISTRITAL</w:t>
      </w:r>
      <w:r w:rsidRPr="002C392F">
        <w:rPr>
          <w:rFonts w:ascii="Arial" w:hAnsi="Arial" w:cs="Arial"/>
          <w:sz w:val="24"/>
          <w:szCs w:val="24"/>
        </w:rPr>
        <w:t xml:space="preserve"> </w:t>
      </w:r>
      <w:r w:rsidR="00242EFE">
        <w:rPr>
          <w:rFonts w:ascii="Arial" w:hAnsi="Arial" w:cs="Arial"/>
          <w:sz w:val="24"/>
          <w:szCs w:val="24"/>
        </w:rPr>
        <w:t>DE TUMACO</w:t>
      </w:r>
    </w:p>
    <w:p w14:paraId="55B89C4C" w14:textId="583926B0" w:rsidR="00930F66" w:rsidRPr="002C392F" w:rsidRDefault="00242EFE" w:rsidP="00930F66">
      <w:pPr>
        <w:spacing w:after="0"/>
        <w:rPr>
          <w:rFonts w:ascii="Arial" w:eastAsia="Times New Roman" w:hAnsi="Arial" w:cs="Arial"/>
          <w:sz w:val="24"/>
          <w:szCs w:val="24"/>
          <w:lang w:eastAsia="es-CO"/>
        </w:rPr>
      </w:pPr>
      <w:r>
        <w:rPr>
          <w:rFonts w:ascii="Arial" w:eastAsia="Times New Roman" w:hAnsi="Arial" w:cs="Arial"/>
          <w:sz w:val="24"/>
          <w:szCs w:val="24"/>
          <w:lang w:eastAsia="es-CO"/>
        </w:rPr>
        <w:t xml:space="preserve">San Andrés de Tumaco </w:t>
      </w:r>
    </w:p>
    <w:p w14:paraId="2650FC7B" w14:textId="77777777" w:rsidR="00930F66" w:rsidRPr="002C392F" w:rsidRDefault="00930F66" w:rsidP="00930F66">
      <w:pPr>
        <w:spacing w:after="0"/>
        <w:rPr>
          <w:rFonts w:ascii="Arial" w:eastAsia="Times New Roman" w:hAnsi="Arial" w:cs="Arial"/>
          <w:sz w:val="24"/>
          <w:szCs w:val="24"/>
          <w:lang w:eastAsia="es-CO"/>
        </w:rPr>
      </w:pPr>
    </w:p>
    <w:p w14:paraId="463A240E" w14:textId="77777777" w:rsidR="000846AD" w:rsidRDefault="000846AD" w:rsidP="00930F66">
      <w:pPr>
        <w:spacing w:after="0"/>
        <w:rPr>
          <w:rFonts w:ascii="Arial" w:eastAsia="Times New Roman" w:hAnsi="Arial" w:cs="Arial"/>
          <w:sz w:val="24"/>
          <w:szCs w:val="24"/>
          <w:lang w:eastAsia="es-CO"/>
        </w:rPr>
      </w:pPr>
    </w:p>
    <w:p w14:paraId="238E23D6" w14:textId="0A57EA89" w:rsidR="00242EFE" w:rsidRDefault="00242EFE" w:rsidP="00930F66">
      <w:pPr>
        <w:spacing w:after="0"/>
        <w:rPr>
          <w:rFonts w:ascii="Arial" w:eastAsia="Times New Roman" w:hAnsi="Arial" w:cs="Arial"/>
          <w:sz w:val="24"/>
          <w:szCs w:val="24"/>
          <w:lang w:eastAsia="es-CO"/>
        </w:rPr>
      </w:pPr>
      <w:r>
        <w:rPr>
          <w:rFonts w:ascii="Arial" w:eastAsia="Times New Roman" w:hAnsi="Arial" w:cs="Arial"/>
          <w:sz w:val="24"/>
          <w:szCs w:val="24"/>
          <w:lang w:eastAsia="es-CO"/>
        </w:rPr>
        <w:t xml:space="preserve">Asunto: Protocolo de Bioseguridad </w:t>
      </w:r>
    </w:p>
    <w:p w14:paraId="1F018091" w14:textId="77777777" w:rsidR="00242EFE" w:rsidRDefault="00242EFE" w:rsidP="00930F66">
      <w:pPr>
        <w:spacing w:after="0"/>
        <w:rPr>
          <w:rFonts w:ascii="Arial" w:eastAsia="Times New Roman" w:hAnsi="Arial" w:cs="Arial"/>
          <w:sz w:val="24"/>
          <w:szCs w:val="24"/>
          <w:lang w:eastAsia="es-CO"/>
        </w:rPr>
      </w:pPr>
    </w:p>
    <w:p w14:paraId="17ADFA84" w14:textId="77777777" w:rsidR="00242EFE" w:rsidRDefault="00242EFE" w:rsidP="00930F66">
      <w:pPr>
        <w:spacing w:after="0"/>
        <w:rPr>
          <w:rFonts w:ascii="Arial" w:eastAsia="Times New Roman" w:hAnsi="Arial" w:cs="Arial"/>
          <w:sz w:val="24"/>
          <w:szCs w:val="24"/>
          <w:lang w:eastAsia="es-CO"/>
        </w:rPr>
      </w:pPr>
    </w:p>
    <w:p w14:paraId="0BF2D19B" w14:textId="77777777" w:rsidR="00930F66" w:rsidRPr="002C392F" w:rsidRDefault="00930F66" w:rsidP="00930F66">
      <w:pPr>
        <w:spacing w:after="0"/>
        <w:rPr>
          <w:rFonts w:ascii="Arial" w:eastAsia="Times New Roman" w:hAnsi="Arial" w:cs="Arial"/>
          <w:sz w:val="24"/>
          <w:szCs w:val="24"/>
          <w:lang w:eastAsia="es-CO"/>
        </w:rPr>
      </w:pPr>
      <w:r w:rsidRPr="002C392F">
        <w:rPr>
          <w:rFonts w:ascii="Arial" w:eastAsia="Times New Roman" w:hAnsi="Arial" w:cs="Arial"/>
          <w:sz w:val="24"/>
          <w:szCs w:val="24"/>
          <w:lang w:eastAsia="es-CO"/>
        </w:rPr>
        <w:t>Cordial Saludo:</w:t>
      </w:r>
    </w:p>
    <w:p w14:paraId="7D5FCF64" w14:textId="77777777" w:rsidR="00930F66" w:rsidRPr="002C392F" w:rsidRDefault="00930F66" w:rsidP="00930F66">
      <w:pPr>
        <w:spacing w:after="0"/>
        <w:rPr>
          <w:rFonts w:ascii="Arial" w:eastAsia="Times New Roman" w:hAnsi="Arial" w:cs="Arial"/>
          <w:sz w:val="24"/>
          <w:szCs w:val="24"/>
          <w:lang w:eastAsia="es-CO"/>
        </w:rPr>
      </w:pPr>
    </w:p>
    <w:p w14:paraId="5FA43659" w14:textId="77777777" w:rsidR="00930F66" w:rsidRPr="002C392F" w:rsidRDefault="00930F66" w:rsidP="00930F66">
      <w:pPr>
        <w:spacing w:after="0"/>
        <w:jc w:val="both"/>
        <w:rPr>
          <w:rFonts w:ascii="Arial" w:eastAsia="Times New Roman" w:hAnsi="Arial" w:cs="Arial"/>
          <w:sz w:val="24"/>
          <w:szCs w:val="24"/>
          <w:lang w:eastAsia="es-CO"/>
        </w:rPr>
      </w:pPr>
      <w:r w:rsidRPr="002C392F">
        <w:rPr>
          <w:rFonts w:ascii="Arial" w:eastAsia="Times New Roman" w:hAnsi="Arial" w:cs="Arial"/>
          <w:sz w:val="24"/>
          <w:szCs w:val="24"/>
          <w:lang w:eastAsia="es-CO"/>
        </w:rPr>
        <w:t>Dando cumplimiento a lo establecido en la Resolución 666 del 24 de abril de 2020 emitido por el Ministerio de Salud y Protección Social, adjunto el Protocolo de Bioseguridad, con el objetivo de que sea revisado y validado por las Secretarias correspondientes, para dar apertura al siguiente establecimiento de comercio:</w:t>
      </w:r>
    </w:p>
    <w:p w14:paraId="39C5DA76" w14:textId="77777777" w:rsidR="00930F66" w:rsidRPr="002C392F" w:rsidRDefault="00930F66" w:rsidP="00930F66">
      <w:pPr>
        <w:spacing w:after="0"/>
        <w:jc w:val="both"/>
        <w:rPr>
          <w:rFonts w:ascii="Arial" w:eastAsia="Times New Roman" w:hAnsi="Arial" w:cs="Arial"/>
          <w:sz w:val="24"/>
          <w:szCs w:val="24"/>
          <w:lang w:eastAsia="es-CO"/>
        </w:rPr>
      </w:pPr>
    </w:p>
    <w:tbl>
      <w:tblPr>
        <w:tblW w:w="8894" w:type="dxa"/>
        <w:tblInd w:w="55" w:type="dxa"/>
        <w:tblCellMar>
          <w:left w:w="70" w:type="dxa"/>
          <w:right w:w="70" w:type="dxa"/>
        </w:tblCellMar>
        <w:tblLook w:val="04A0" w:firstRow="1" w:lastRow="0" w:firstColumn="1" w:lastColumn="0" w:noHBand="0" w:noVBand="1"/>
      </w:tblPr>
      <w:tblGrid>
        <w:gridCol w:w="4308"/>
        <w:gridCol w:w="4586"/>
      </w:tblGrid>
      <w:tr w:rsidR="00930F66" w:rsidRPr="002C392F" w14:paraId="0F49BF7E" w14:textId="77777777" w:rsidTr="001D2171">
        <w:trPr>
          <w:trHeight w:val="444"/>
        </w:trPr>
        <w:tc>
          <w:tcPr>
            <w:tcW w:w="88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AAA72" w14:textId="77777777" w:rsidR="00930F66" w:rsidRPr="002C392F" w:rsidRDefault="00930F66" w:rsidP="001D2171">
            <w:pPr>
              <w:spacing w:after="0" w:line="240" w:lineRule="auto"/>
              <w:rPr>
                <w:rFonts w:ascii="Arial" w:eastAsia="Times New Roman" w:hAnsi="Arial" w:cs="Arial"/>
                <w:color w:val="000000"/>
                <w:sz w:val="24"/>
                <w:szCs w:val="24"/>
                <w:lang w:eastAsia="es-CO"/>
              </w:rPr>
            </w:pPr>
            <w:r w:rsidRPr="002C392F">
              <w:rPr>
                <w:rFonts w:ascii="Arial" w:eastAsia="Times New Roman" w:hAnsi="Arial" w:cs="Arial"/>
                <w:color w:val="000000"/>
                <w:sz w:val="24"/>
                <w:szCs w:val="24"/>
                <w:lang w:eastAsia="es-CO"/>
              </w:rPr>
              <w:t>Nombre del Establecimiento de Comercio:</w:t>
            </w:r>
          </w:p>
        </w:tc>
      </w:tr>
      <w:tr w:rsidR="00930F66" w:rsidRPr="002C392F" w14:paraId="3A956A49" w14:textId="77777777" w:rsidTr="001D2171">
        <w:trPr>
          <w:trHeight w:val="444"/>
        </w:trPr>
        <w:tc>
          <w:tcPr>
            <w:tcW w:w="43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4403CA" w14:textId="77777777" w:rsidR="00930F66" w:rsidRPr="002C392F" w:rsidRDefault="00930F66" w:rsidP="001D2171">
            <w:pPr>
              <w:spacing w:after="0" w:line="240" w:lineRule="auto"/>
              <w:rPr>
                <w:rFonts w:ascii="Arial" w:eastAsia="Times New Roman" w:hAnsi="Arial" w:cs="Arial"/>
                <w:color w:val="000000"/>
                <w:sz w:val="24"/>
                <w:szCs w:val="24"/>
                <w:lang w:eastAsia="es-CO"/>
              </w:rPr>
            </w:pPr>
            <w:r w:rsidRPr="002C392F">
              <w:rPr>
                <w:rFonts w:ascii="Arial" w:eastAsia="Times New Roman" w:hAnsi="Arial" w:cs="Arial"/>
                <w:color w:val="000000"/>
                <w:sz w:val="24"/>
                <w:szCs w:val="24"/>
                <w:lang w:eastAsia="es-CO"/>
              </w:rPr>
              <w:t>Nit:</w:t>
            </w:r>
          </w:p>
        </w:tc>
        <w:tc>
          <w:tcPr>
            <w:tcW w:w="4586" w:type="dxa"/>
            <w:tcBorders>
              <w:top w:val="single" w:sz="4" w:space="0" w:color="auto"/>
              <w:left w:val="nil"/>
              <w:bottom w:val="single" w:sz="4" w:space="0" w:color="auto"/>
              <w:right w:val="single" w:sz="4" w:space="0" w:color="auto"/>
            </w:tcBorders>
            <w:shd w:val="clear" w:color="auto" w:fill="auto"/>
            <w:noWrap/>
            <w:vAlign w:val="center"/>
            <w:hideMark/>
          </w:tcPr>
          <w:p w14:paraId="1B522D02" w14:textId="77777777" w:rsidR="00930F66" w:rsidRPr="002C392F" w:rsidRDefault="00930F66" w:rsidP="001D2171">
            <w:pPr>
              <w:spacing w:after="0" w:line="240" w:lineRule="auto"/>
              <w:rPr>
                <w:rFonts w:ascii="Arial" w:eastAsia="Times New Roman" w:hAnsi="Arial" w:cs="Arial"/>
                <w:color w:val="000000"/>
                <w:sz w:val="24"/>
                <w:szCs w:val="24"/>
                <w:lang w:eastAsia="es-CO"/>
              </w:rPr>
            </w:pPr>
            <w:r w:rsidRPr="002C392F">
              <w:rPr>
                <w:rFonts w:ascii="Arial" w:eastAsia="Times New Roman" w:hAnsi="Arial" w:cs="Arial"/>
                <w:color w:val="000000"/>
                <w:sz w:val="24"/>
                <w:szCs w:val="24"/>
                <w:lang w:eastAsia="es-CO"/>
              </w:rPr>
              <w:t>Matricula Mercantil:</w:t>
            </w:r>
          </w:p>
        </w:tc>
      </w:tr>
      <w:tr w:rsidR="00930F66" w:rsidRPr="002C392F" w14:paraId="607549C6" w14:textId="77777777" w:rsidTr="001D2171">
        <w:trPr>
          <w:trHeight w:val="444"/>
        </w:trPr>
        <w:tc>
          <w:tcPr>
            <w:tcW w:w="88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1B5414" w14:textId="77777777" w:rsidR="00930F66" w:rsidRPr="002C392F" w:rsidRDefault="00930F66" w:rsidP="001D2171">
            <w:pPr>
              <w:spacing w:after="0" w:line="240" w:lineRule="auto"/>
              <w:rPr>
                <w:rFonts w:ascii="Arial" w:eastAsia="Times New Roman" w:hAnsi="Arial" w:cs="Arial"/>
                <w:color w:val="000000"/>
                <w:sz w:val="24"/>
                <w:szCs w:val="24"/>
                <w:lang w:eastAsia="es-CO"/>
              </w:rPr>
            </w:pPr>
            <w:r w:rsidRPr="002C392F">
              <w:rPr>
                <w:rFonts w:ascii="Arial" w:eastAsia="Times New Roman" w:hAnsi="Arial" w:cs="Arial"/>
                <w:color w:val="000000"/>
                <w:sz w:val="24"/>
                <w:szCs w:val="24"/>
                <w:lang w:eastAsia="es-CO"/>
              </w:rPr>
              <w:t xml:space="preserve">Nombre del Representante Legal: </w:t>
            </w:r>
          </w:p>
        </w:tc>
      </w:tr>
      <w:tr w:rsidR="00930F66" w:rsidRPr="002C392F" w14:paraId="178D50D1" w14:textId="77777777" w:rsidTr="001D2171">
        <w:trPr>
          <w:trHeight w:val="444"/>
        </w:trPr>
        <w:tc>
          <w:tcPr>
            <w:tcW w:w="43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9C07DA" w14:textId="77777777" w:rsidR="00930F66" w:rsidRPr="002C392F" w:rsidRDefault="00930F66" w:rsidP="001D2171">
            <w:pPr>
              <w:spacing w:after="0" w:line="240" w:lineRule="auto"/>
              <w:rPr>
                <w:rFonts w:ascii="Arial" w:eastAsia="Times New Roman" w:hAnsi="Arial" w:cs="Arial"/>
                <w:color w:val="000000"/>
                <w:sz w:val="24"/>
                <w:szCs w:val="24"/>
                <w:lang w:eastAsia="es-CO"/>
              </w:rPr>
            </w:pPr>
            <w:r w:rsidRPr="002C392F">
              <w:rPr>
                <w:rFonts w:ascii="Arial" w:eastAsia="Times New Roman" w:hAnsi="Arial" w:cs="Arial"/>
                <w:color w:val="000000"/>
                <w:sz w:val="24"/>
                <w:szCs w:val="24"/>
                <w:lang w:eastAsia="es-CO"/>
              </w:rPr>
              <w:t>Número de Cedula:</w:t>
            </w:r>
          </w:p>
        </w:tc>
        <w:tc>
          <w:tcPr>
            <w:tcW w:w="4586" w:type="dxa"/>
            <w:tcBorders>
              <w:top w:val="single" w:sz="4" w:space="0" w:color="auto"/>
              <w:left w:val="nil"/>
              <w:bottom w:val="single" w:sz="4" w:space="0" w:color="auto"/>
              <w:right w:val="single" w:sz="4" w:space="0" w:color="auto"/>
            </w:tcBorders>
            <w:shd w:val="clear" w:color="auto" w:fill="auto"/>
            <w:noWrap/>
            <w:vAlign w:val="center"/>
            <w:hideMark/>
          </w:tcPr>
          <w:p w14:paraId="12E5DE49" w14:textId="77777777" w:rsidR="00930F66" w:rsidRPr="002C392F" w:rsidRDefault="00930F66" w:rsidP="001D2171">
            <w:pPr>
              <w:spacing w:after="0" w:line="240" w:lineRule="auto"/>
              <w:rPr>
                <w:rFonts w:ascii="Arial" w:eastAsia="Times New Roman" w:hAnsi="Arial" w:cs="Arial"/>
                <w:color w:val="000000"/>
                <w:sz w:val="24"/>
                <w:szCs w:val="24"/>
                <w:lang w:eastAsia="es-CO"/>
              </w:rPr>
            </w:pPr>
            <w:r w:rsidRPr="002C392F">
              <w:rPr>
                <w:rFonts w:ascii="Arial" w:eastAsia="Times New Roman" w:hAnsi="Arial" w:cs="Arial"/>
                <w:color w:val="000000"/>
                <w:sz w:val="24"/>
                <w:szCs w:val="24"/>
                <w:lang w:eastAsia="es-CO"/>
              </w:rPr>
              <w:t>Lugar de Expedición:</w:t>
            </w:r>
          </w:p>
        </w:tc>
      </w:tr>
      <w:tr w:rsidR="00930F66" w:rsidRPr="002C392F" w14:paraId="4B0C6808" w14:textId="77777777" w:rsidTr="001D2171">
        <w:trPr>
          <w:trHeight w:val="444"/>
        </w:trPr>
        <w:tc>
          <w:tcPr>
            <w:tcW w:w="43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62218B" w14:textId="77777777" w:rsidR="00930F66" w:rsidRPr="002C392F" w:rsidRDefault="00930F66" w:rsidP="001D2171">
            <w:pPr>
              <w:spacing w:after="0" w:line="240" w:lineRule="auto"/>
              <w:rPr>
                <w:rFonts w:ascii="Arial" w:eastAsia="Times New Roman" w:hAnsi="Arial" w:cs="Arial"/>
                <w:color w:val="000000"/>
                <w:sz w:val="24"/>
                <w:szCs w:val="24"/>
                <w:lang w:eastAsia="es-CO"/>
              </w:rPr>
            </w:pPr>
            <w:r w:rsidRPr="002C392F">
              <w:rPr>
                <w:rFonts w:ascii="Arial" w:eastAsia="Times New Roman" w:hAnsi="Arial" w:cs="Arial"/>
                <w:color w:val="000000"/>
                <w:sz w:val="24"/>
                <w:szCs w:val="24"/>
                <w:lang w:eastAsia="es-CO"/>
              </w:rPr>
              <w:t>Barrio:</w:t>
            </w:r>
          </w:p>
        </w:tc>
        <w:tc>
          <w:tcPr>
            <w:tcW w:w="4586" w:type="dxa"/>
            <w:tcBorders>
              <w:top w:val="single" w:sz="4" w:space="0" w:color="auto"/>
              <w:left w:val="nil"/>
              <w:bottom w:val="single" w:sz="4" w:space="0" w:color="auto"/>
              <w:right w:val="single" w:sz="4" w:space="0" w:color="auto"/>
            </w:tcBorders>
            <w:shd w:val="clear" w:color="auto" w:fill="auto"/>
            <w:noWrap/>
            <w:vAlign w:val="center"/>
            <w:hideMark/>
          </w:tcPr>
          <w:p w14:paraId="06AD8D25" w14:textId="77777777" w:rsidR="00930F66" w:rsidRPr="002C392F" w:rsidRDefault="00930F66" w:rsidP="001D2171">
            <w:pPr>
              <w:spacing w:after="0" w:line="240" w:lineRule="auto"/>
              <w:rPr>
                <w:rFonts w:ascii="Arial" w:eastAsia="Times New Roman" w:hAnsi="Arial" w:cs="Arial"/>
                <w:color w:val="000000"/>
                <w:sz w:val="24"/>
                <w:szCs w:val="24"/>
                <w:lang w:eastAsia="es-CO"/>
              </w:rPr>
            </w:pPr>
            <w:r w:rsidRPr="002C392F">
              <w:rPr>
                <w:rFonts w:ascii="Arial" w:eastAsia="Times New Roman" w:hAnsi="Arial" w:cs="Arial"/>
                <w:color w:val="000000"/>
                <w:sz w:val="24"/>
                <w:szCs w:val="24"/>
                <w:lang w:eastAsia="es-CO"/>
              </w:rPr>
              <w:t>Dirección Comercial:</w:t>
            </w:r>
          </w:p>
        </w:tc>
      </w:tr>
      <w:tr w:rsidR="00930F66" w:rsidRPr="002C392F" w14:paraId="2A99C035" w14:textId="77777777" w:rsidTr="001D2171">
        <w:trPr>
          <w:trHeight w:val="444"/>
        </w:trPr>
        <w:tc>
          <w:tcPr>
            <w:tcW w:w="43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FFDF76" w14:textId="77777777" w:rsidR="00930F66" w:rsidRPr="002C392F" w:rsidRDefault="00930F66" w:rsidP="001D2171">
            <w:pPr>
              <w:spacing w:after="0" w:line="240" w:lineRule="auto"/>
              <w:rPr>
                <w:rFonts w:ascii="Arial" w:eastAsia="Times New Roman" w:hAnsi="Arial" w:cs="Arial"/>
                <w:color w:val="000000"/>
                <w:sz w:val="24"/>
                <w:szCs w:val="24"/>
                <w:lang w:eastAsia="es-CO"/>
              </w:rPr>
            </w:pPr>
            <w:r w:rsidRPr="002C392F">
              <w:rPr>
                <w:rFonts w:ascii="Arial" w:eastAsia="Times New Roman" w:hAnsi="Arial" w:cs="Arial"/>
                <w:color w:val="000000"/>
                <w:sz w:val="24"/>
                <w:szCs w:val="24"/>
                <w:lang w:eastAsia="es-CO"/>
              </w:rPr>
              <w:t>Teléfono:</w:t>
            </w:r>
          </w:p>
        </w:tc>
        <w:tc>
          <w:tcPr>
            <w:tcW w:w="4586" w:type="dxa"/>
            <w:tcBorders>
              <w:top w:val="single" w:sz="4" w:space="0" w:color="auto"/>
              <w:left w:val="nil"/>
              <w:bottom w:val="single" w:sz="4" w:space="0" w:color="auto"/>
              <w:right w:val="single" w:sz="4" w:space="0" w:color="auto"/>
            </w:tcBorders>
            <w:shd w:val="clear" w:color="auto" w:fill="auto"/>
            <w:noWrap/>
            <w:vAlign w:val="center"/>
            <w:hideMark/>
          </w:tcPr>
          <w:p w14:paraId="342C8291" w14:textId="77777777" w:rsidR="00930F66" w:rsidRPr="002C392F" w:rsidRDefault="00930F66" w:rsidP="001D2171">
            <w:pPr>
              <w:spacing w:after="0" w:line="240" w:lineRule="auto"/>
              <w:rPr>
                <w:rFonts w:ascii="Arial" w:eastAsia="Times New Roman" w:hAnsi="Arial" w:cs="Arial"/>
                <w:color w:val="000000"/>
                <w:sz w:val="24"/>
                <w:szCs w:val="24"/>
                <w:lang w:eastAsia="es-CO"/>
              </w:rPr>
            </w:pPr>
            <w:r w:rsidRPr="002C392F">
              <w:rPr>
                <w:rFonts w:ascii="Arial" w:eastAsia="Times New Roman" w:hAnsi="Arial" w:cs="Arial"/>
                <w:color w:val="000000"/>
                <w:sz w:val="24"/>
                <w:szCs w:val="24"/>
                <w:lang w:eastAsia="es-CO"/>
              </w:rPr>
              <w:t>Correo Electrónico:</w:t>
            </w:r>
          </w:p>
        </w:tc>
      </w:tr>
    </w:tbl>
    <w:p w14:paraId="676F6853" w14:textId="77777777" w:rsidR="00930F66" w:rsidRPr="002C392F" w:rsidRDefault="00930F66" w:rsidP="00930F66">
      <w:pPr>
        <w:spacing w:after="0"/>
        <w:jc w:val="both"/>
        <w:rPr>
          <w:rFonts w:ascii="Arial" w:eastAsia="Times New Roman" w:hAnsi="Arial" w:cs="Arial"/>
          <w:sz w:val="24"/>
          <w:szCs w:val="24"/>
          <w:lang w:eastAsia="es-CO"/>
        </w:rPr>
      </w:pPr>
    </w:p>
    <w:p w14:paraId="38022566" w14:textId="77777777" w:rsidR="00930F66" w:rsidRDefault="00930F66" w:rsidP="00930F66">
      <w:pPr>
        <w:spacing w:after="0"/>
        <w:jc w:val="both"/>
        <w:rPr>
          <w:rFonts w:ascii="Arial" w:eastAsia="Times New Roman" w:hAnsi="Arial" w:cs="Arial"/>
          <w:sz w:val="24"/>
          <w:szCs w:val="24"/>
          <w:lang w:eastAsia="es-CO"/>
        </w:rPr>
      </w:pPr>
    </w:p>
    <w:p w14:paraId="5A4BAE02" w14:textId="62B8CB80" w:rsidR="00930F66" w:rsidRPr="002C392F" w:rsidRDefault="000846AD" w:rsidP="00930F66">
      <w:pPr>
        <w:spacing w:after="0"/>
        <w:jc w:val="both"/>
        <w:rPr>
          <w:rFonts w:ascii="Arial" w:hAnsi="Arial" w:cs="Arial"/>
          <w:sz w:val="24"/>
          <w:szCs w:val="24"/>
        </w:rPr>
      </w:pPr>
      <w:r>
        <w:rPr>
          <w:rFonts w:ascii="Arial" w:hAnsi="Arial" w:cs="Arial"/>
          <w:sz w:val="24"/>
          <w:szCs w:val="24"/>
        </w:rPr>
        <w:t xml:space="preserve">Aplicaré el presente protocolo,  </w:t>
      </w:r>
      <w:r w:rsidR="00930F66" w:rsidRPr="002C392F">
        <w:rPr>
          <w:rFonts w:ascii="Arial" w:hAnsi="Arial" w:cs="Arial"/>
          <w:sz w:val="24"/>
          <w:szCs w:val="24"/>
        </w:rPr>
        <w:t xml:space="preserve"> de acuerdo a los lineamientos de la Resolución 0666 de 2020 del Ministerio de Salud y Protección Social además de las normas adicionales que se indiquen, asumiendo la responsabilidad de su cumplimiento.</w:t>
      </w:r>
    </w:p>
    <w:p w14:paraId="245F713F" w14:textId="77777777" w:rsidR="00930F66" w:rsidRPr="002C392F" w:rsidRDefault="00930F66" w:rsidP="00930F66">
      <w:pPr>
        <w:spacing w:after="0"/>
        <w:rPr>
          <w:rFonts w:ascii="Arial" w:hAnsi="Arial" w:cs="Arial"/>
          <w:sz w:val="24"/>
          <w:szCs w:val="24"/>
        </w:rPr>
      </w:pPr>
    </w:p>
    <w:p w14:paraId="7C8854A6" w14:textId="3B337D90" w:rsidR="00930F66" w:rsidRPr="002C392F" w:rsidRDefault="000846AD" w:rsidP="00930F66">
      <w:pPr>
        <w:spacing w:after="0"/>
        <w:rPr>
          <w:rFonts w:ascii="Arial" w:hAnsi="Arial" w:cs="Arial"/>
          <w:sz w:val="24"/>
          <w:szCs w:val="24"/>
        </w:rPr>
      </w:pPr>
      <w:r>
        <w:rPr>
          <w:rFonts w:ascii="Arial" w:hAnsi="Arial" w:cs="Arial"/>
          <w:sz w:val="24"/>
          <w:szCs w:val="24"/>
        </w:rPr>
        <w:t>Atentamente,</w:t>
      </w:r>
      <w:r w:rsidR="00930F66" w:rsidRPr="002C392F">
        <w:rPr>
          <w:rFonts w:ascii="Arial" w:hAnsi="Arial" w:cs="Arial"/>
          <w:sz w:val="24"/>
          <w:szCs w:val="24"/>
        </w:rPr>
        <w:t xml:space="preserve"> </w:t>
      </w:r>
    </w:p>
    <w:p w14:paraId="1524718C" w14:textId="77777777" w:rsidR="00930F66" w:rsidRPr="002C392F" w:rsidRDefault="00930F66" w:rsidP="00930F66">
      <w:pPr>
        <w:spacing w:after="0"/>
        <w:rPr>
          <w:rFonts w:ascii="Arial" w:hAnsi="Arial" w:cs="Arial"/>
          <w:sz w:val="24"/>
          <w:szCs w:val="24"/>
        </w:rPr>
      </w:pPr>
    </w:p>
    <w:p w14:paraId="3224CA79" w14:textId="77777777" w:rsidR="00930F66" w:rsidRPr="002C392F" w:rsidRDefault="00930F66" w:rsidP="00930F66">
      <w:pPr>
        <w:spacing w:after="0"/>
        <w:rPr>
          <w:rFonts w:ascii="Arial" w:hAnsi="Arial" w:cs="Arial"/>
          <w:sz w:val="24"/>
          <w:szCs w:val="24"/>
        </w:rPr>
      </w:pPr>
    </w:p>
    <w:p w14:paraId="487849CA" w14:textId="77777777" w:rsidR="00930F66" w:rsidRPr="002C392F" w:rsidRDefault="00930F66" w:rsidP="00930F66">
      <w:pPr>
        <w:spacing w:after="0"/>
        <w:rPr>
          <w:rFonts w:ascii="Arial" w:hAnsi="Arial" w:cs="Arial"/>
          <w:sz w:val="24"/>
          <w:szCs w:val="24"/>
        </w:rPr>
      </w:pPr>
    </w:p>
    <w:p w14:paraId="49B3AF50" w14:textId="77777777" w:rsidR="00930F66" w:rsidRPr="002C392F" w:rsidRDefault="00930F66" w:rsidP="00930F66">
      <w:pPr>
        <w:spacing w:after="0"/>
        <w:jc w:val="center"/>
        <w:rPr>
          <w:rFonts w:ascii="Arial" w:hAnsi="Arial" w:cs="Arial"/>
          <w:sz w:val="24"/>
          <w:szCs w:val="24"/>
        </w:rPr>
      </w:pPr>
      <w:r w:rsidRPr="002C392F">
        <w:rPr>
          <w:rFonts w:ascii="Arial" w:hAnsi="Arial" w:cs="Arial"/>
          <w:sz w:val="24"/>
          <w:szCs w:val="24"/>
        </w:rPr>
        <w:t>XXXXXXXXXXXXXXXXXXXXXXXXXXXXXXX</w:t>
      </w:r>
    </w:p>
    <w:p w14:paraId="0D595D3E" w14:textId="50CAB6D8" w:rsidR="00930F66" w:rsidRPr="002C392F" w:rsidRDefault="00930F66" w:rsidP="00930F66">
      <w:pPr>
        <w:spacing w:after="0"/>
        <w:jc w:val="center"/>
        <w:rPr>
          <w:rFonts w:ascii="Arial" w:hAnsi="Arial" w:cs="Arial"/>
          <w:sz w:val="24"/>
          <w:szCs w:val="24"/>
        </w:rPr>
      </w:pPr>
      <w:r w:rsidRPr="002C392F">
        <w:rPr>
          <w:rFonts w:ascii="Arial" w:hAnsi="Arial" w:cs="Arial"/>
          <w:sz w:val="24"/>
          <w:szCs w:val="24"/>
        </w:rPr>
        <w:t xml:space="preserve">C.C. </w:t>
      </w:r>
      <w:r w:rsidR="00242EFE" w:rsidRPr="002C392F">
        <w:rPr>
          <w:rFonts w:ascii="Arial" w:hAnsi="Arial" w:cs="Arial"/>
          <w:sz w:val="24"/>
          <w:szCs w:val="24"/>
        </w:rPr>
        <w:t>Nro.</w:t>
      </w:r>
      <w:r w:rsidRPr="002C392F">
        <w:rPr>
          <w:rFonts w:ascii="Arial" w:hAnsi="Arial" w:cs="Arial"/>
          <w:sz w:val="24"/>
          <w:szCs w:val="24"/>
        </w:rPr>
        <w:t xml:space="preserve"> XXXXXXXXX de XXXXXXXX </w:t>
      </w:r>
    </w:p>
    <w:p w14:paraId="73E8A651" w14:textId="40E5FCE6" w:rsidR="00EC5EEA" w:rsidRPr="000846AD" w:rsidRDefault="00930F66" w:rsidP="00BA6447">
      <w:pPr>
        <w:spacing w:after="0"/>
        <w:jc w:val="center"/>
        <w:rPr>
          <w:rFonts w:ascii="Arial" w:hAnsi="Arial" w:cs="Arial"/>
          <w:sz w:val="24"/>
          <w:szCs w:val="24"/>
        </w:rPr>
      </w:pPr>
      <w:r w:rsidRPr="002C392F">
        <w:rPr>
          <w:rFonts w:ascii="Arial" w:hAnsi="Arial" w:cs="Arial"/>
          <w:sz w:val="24"/>
          <w:szCs w:val="24"/>
        </w:rPr>
        <w:t>Representante Legal</w:t>
      </w:r>
    </w:p>
    <w:sectPr w:rsidR="00EC5EEA" w:rsidRPr="000846AD" w:rsidSect="000A0E6C">
      <w:pgSz w:w="12240" w:h="15840" w:code="1"/>
      <w:pgMar w:top="1418" w:right="1701" w:bottom="1418" w:left="170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156C23" w14:textId="77777777" w:rsidR="00166984" w:rsidRDefault="00166984" w:rsidP="00FE67BF">
      <w:pPr>
        <w:spacing w:after="0" w:line="240" w:lineRule="auto"/>
      </w:pPr>
      <w:r>
        <w:separator/>
      </w:r>
    </w:p>
  </w:endnote>
  <w:endnote w:type="continuationSeparator" w:id="0">
    <w:p w14:paraId="40CC867F" w14:textId="77777777" w:rsidR="00166984" w:rsidRDefault="00166984" w:rsidP="00FE6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b/>
        <w:i/>
        <w:sz w:val="16"/>
        <w:szCs w:val="24"/>
      </w:rPr>
      <w:id w:val="1811669702"/>
      <w:docPartObj>
        <w:docPartGallery w:val="Page Numbers (Bottom of Page)"/>
        <w:docPartUnique/>
      </w:docPartObj>
    </w:sdtPr>
    <w:sdtEndPr>
      <w:rPr>
        <w:rFonts w:ascii="Times New Roman" w:hAnsi="Times New Roman" w:cs="Times New Roman"/>
        <w:b w:val="0"/>
        <w:i w:val="0"/>
        <w:sz w:val="14"/>
        <w:szCs w:val="22"/>
      </w:rPr>
    </w:sdtEndPr>
    <w:sdtContent>
      <w:p w14:paraId="56F4F224" w14:textId="131FC2C3" w:rsidR="00BD2CF2" w:rsidRPr="000E283E" w:rsidRDefault="00BD2CF2" w:rsidP="00B63DAA">
        <w:pPr>
          <w:pStyle w:val="Piedepgina"/>
          <w:pBdr>
            <w:top w:val="thinThickSmallGap" w:sz="24" w:space="0" w:color="823B0B" w:themeColor="accent2" w:themeShade="7F"/>
          </w:pBdr>
          <w:jc w:val="right"/>
          <w:rPr>
            <w:rFonts w:asciiTheme="majorHAnsi" w:eastAsiaTheme="majorEastAsia" w:hAnsiTheme="majorHAnsi" w:cstheme="majorBidi"/>
            <w:b/>
          </w:rPr>
        </w:pPr>
      </w:p>
      <w:p w14:paraId="3C899003" w14:textId="77777777" w:rsidR="00BD2CF2" w:rsidRPr="00B63DAA" w:rsidRDefault="00BD2CF2" w:rsidP="00B63DAA">
        <w:pPr>
          <w:tabs>
            <w:tab w:val="center" w:pos="4419"/>
            <w:tab w:val="right" w:pos="8838"/>
            <w:tab w:val="right" w:pos="9300"/>
          </w:tabs>
          <w:jc w:val="center"/>
          <w:rPr>
            <w:rFonts w:ascii="Arial" w:hAnsi="Arial" w:cs="Arial"/>
            <w:b/>
            <w:i/>
            <w:sz w:val="16"/>
            <w:szCs w:val="16"/>
          </w:rPr>
        </w:pPr>
        <w:r w:rsidRPr="00B63DAA">
          <w:rPr>
            <w:rFonts w:ascii="Arial" w:hAnsi="Arial" w:cs="Arial"/>
            <w:i/>
            <w:sz w:val="16"/>
            <w:szCs w:val="16"/>
          </w:rPr>
          <w:t xml:space="preserve">En el presente documento fue realizado para ser  aplicado a las  MYPIMES </w:t>
        </w:r>
        <w:r w:rsidRPr="00B63DAA">
          <w:rPr>
            <w:rFonts w:ascii="Arial" w:hAnsi="Arial" w:cs="Arial"/>
            <w:b/>
            <w:i/>
            <w:sz w:val="16"/>
            <w:szCs w:val="16"/>
          </w:rPr>
          <w:t>Este documento tiene lineamientos generales,  se debe  de adecuar a su actividad económica.</w:t>
        </w:r>
      </w:p>
      <w:p w14:paraId="78A59360" w14:textId="77777777" w:rsidR="00BD2CF2" w:rsidRPr="00B63DAA" w:rsidRDefault="00BD2CF2">
        <w:pPr>
          <w:pStyle w:val="Piedepgina"/>
          <w:jc w:val="center"/>
          <w:rPr>
            <w:rFonts w:ascii="Arial" w:hAnsi="Arial" w:cs="Arial"/>
            <w:i/>
            <w:sz w:val="16"/>
            <w:szCs w:val="16"/>
          </w:rPr>
        </w:pPr>
      </w:p>
      <w:p w14:paraId="0313C835" w14:textId="77777777" w:rsidR="00BD2CF2" w:rsidRDefault="00BD2CF2">
        <w:pPr>
          <w:pStyle w:val="Piedepgina"/>
          <w:jc w:val="center"/>
          <w:rPr>
            <w:rFonts w:ascii="Times New Roman" w:hAnsi="Times New Roman" w:cs="Times New Roman"/>
            <w:sz w:val="14"/>
          </w:rPr>
        </w:pPr>
      </w:p>
      <w:p w14:paraId="28F45652" w14:textId="77777777" w:rsidR="00BD2CF2" w:rsidRPr="00DA122B" w:rsidRDefault="00166984">
        <w:pPr>
          <w:pStyle w:val="Piedepgina"/>
          <w:jc w:val="center"/>
          <w:rPr>
            <w:rFonts w:ascii="Times New Roman" w:hAnsi="Times New Roman" w:cs="Times New Roman"/>
            <w:sz w:val="14"/>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6A5BB9" w14:textId="77777777" w:rsidR="00166984" w:rsidRDefault="00166984" w:rsidP="00FE67BF">
      <w:pPr>
        <w:spacing w:after="0" w:line="240" w:lineRule="auto"/>
      </w:pPr>
      <w:r>
        <w:separator/>
      </w:r>
    </w:p>
  </w:footnote>
  <w:footnote w:type="continuationSeparator" w:id="0">
    <w:p w14:paraId="6A01328A" w14:textId="77777777" w:rsidR="00166984" w:rsidRDefault="00166984" w:rsidP="00FE67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EF81A" w14:textId="77777777" w:rsidR="00BD2CF2" w:rsidRDefault="00166984">
    <w:pPr>
      <w:pStyle w:val="Encabezado"/>
    </w:pPr>
    <w:r>
      <w:rPr>
        <w:noProof/>
      </w:rPr>
      <w:pict w14:anchorId="406801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99610" o:spid="_x0000_s2079" type="#_x0000_t75" style="position:absolute;margin-left:0;margin-top:0;width:881.35pt;height:495.75pt;z-index:-251657216;mso-position-horizontal:center;mso-position-horizontal-relative:margin;mso-position-vertical:center;mso-position-vertical-relative:margin" o:allowincell="f">
          <v:imagedata r:id="rId1" o:title="MAZORC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43CAD" w14:textId="77777777" w:rsidR="00BD2CF2" w:rsidRDefault="00BD2CF2">
    <w:pPr>
      <w:pStyle w:val="Encabezado"/>
    </w:pPr>
    <w:r>
      <w:rPr>
        <w:rFonts w:ascii="Times New Roman" w:hAnsi="Times New Roman" w:cs="Times New Roman"/>
        <w:noProof/>
        <w:sz w:val="14"/>
        <w:lang w:eastAsia="es-CO"/>
      </w:rPr>
      <mc:AlternateContent>
        <mc:Choice Requires="wps">
          <w:drawing>
            <wp:anchor distT="0" distB="0" distL="114300" distR="114300" simplePos="0" relativeHeight="251657216" behindDoc="0" locked="0" layoutInCell="1" allowOverlap="1" wp14:anchorId="6662DC07" wp14:editId="799FF465">
              <wp:simplePos x="0" y="0"/>
              <wp:positionH relativeFrom="page">
                <wp:posOffset>714565</wp:posOffset>
              </wp:positionH>
              <wp:positionV relativeFrom="paragraph">
                <wp:posOffset>-954405</wp:posOffset>
              </wp:positionV>
              <wp:extent cx="6435725" cy="367665"/>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6435725" cy="367665"/>
                      </a:xfrm>
                      <a:prstGeom prst="rect">
                        <a:avLst/>
                      </a:prstGeom>
                      <a:noFill/>
                      <a:ln w="6350">
                        <a:noFill/>
                      </a:ln>
                      <a:effectLst/>
                    </wps:spPr>
                    <wps:txbx>
                      <w:txbxContent>
                        <w:p w14:paraId="38D65883" w14:textId="77777777" w:rsidR="00BD2CF2" w:rsidRPr="008C77AE" w:rsidRDefault="00BD2CF2" w:rsidP="00BE29EB">
                          <w:pPr>
                            <w:spacing w:line="360" w:lineRule="auto"/>
                            <w:jc w:val="center"/>
                            <w:rPr>
                              <w:rFonts w:ascii="Arial" w:hAnsi="Arial" w:cs="Arial"/>
                              <w:b/>
                              <w:i/>
                              <w:sz w:val="20"/>
                              <w:szCs w:val="24"/>
                              <w:u w:val="single"/>
                            </w:rPr>
                          </w:pPr>
                          <w:r w:rsidRPr="008C77AE">
                            <w:rPr>
                              <w:rFonts w:ascii="Arial" w:hAnsi="Arial" w:cs="Arial"/>
                              <w:b/>
                              <w:i/>
                              <w:sz w:val="20"/>
                              <w:szCs w:val="24"/>
                              <w:u w:val="single"/>
                            </w:rPr>
                            <w:t>Este documento tiene lineamientos generales, cada sector debe  adecuarlo a su actividad económica.</w:t>
                          </w:r>
                        </w:p>
                        <w:p w14:paraId="120E77A1" w14:textId="77777777" w:rsidR="00BD2CF2" w:rsidRDefault="00BD2C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662DC07" id="_x0000_t202" coordsize="21600,21600" o:spt="202" path="m,l,21600r21600,l21600,xe">
              <v:stroke joinstyle="miter"/>
              <v:path gradientshapeok="t" o:connecttype="rect"/>
            </v:shapetype>
            <v:shape id="Cuadro de texto 1" o:spid="_x0000_s1026" type="#_x0000_t202" style="position:absolute;margin-left:56.25pt;margin-top:-75.15pt;width:506.75pt;height:28.95pt;z-index:25165721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" filled="f" stroked="f" strokeweight=".5pt">
              <v:textbox>
                <w:txbxContent>
                  <w:p w14:paraId="38D65883" w14:textId="77777777" w:rsidR="00BD2CF2" w:rsidRPr="008C77AE" w:rsidRDefault="00BD2CF2" w:rsidP="00BE29EB">
                    <w:pPr>
                      <w:spacing w:line="360" w:lineRule="auto"/>
                      <w:jc w:val="center"/>
                      <w:rPr>
                        <w:rFonts w:ascii="Arial" w:hAnsi="Arial" w:cs="Arial"/>
                        <w:b/>
                        <w:i/>
                        <w:sz w:val="20"/>
                        <w:szCs w:val="24"/>
                        <w:u w:val="single"/>
                      </w:rPr>
                    </w:pPr>
                    <w:r w:rsidRPr="008C77AE">
                      <w:rPr>
                        <w:rFonts w:ascii="Arial" w:hAnsi="Arial" w:cs="Arial"/>
                        <w:b/>
                        <w:i/>
                        <w:sz w:val="20"/>
                        <w:szCs w:val="24"/>
                        <w:u w:val="single"/>
                      </w:rPr>
                      <w:t>Este documento tiene lineamientos generales, cada sector debe  adecuarlo a su actividad económica.</w:t>
                    </w:r>
                  </w:p>
                  <w:p w14:paraId="120E77A1" w14:textId="77777777" w:rsidR="00BD2CF2" w:rsidRDefault="00BD2CF2"/>
                </w:txbxContent>
              </v:textbox>
              <w10:wrap anchorx="page"/>
            </v:shape>
          </w:pict>
        </mc:Fallback>
      </mc:AlternateContent>
    </w:r>
    <w:r>
      <w:rPr>
        <w:rFonts w:ascii="Times New Roman" w:hAnsi="Times New Roman" w:cs="Times New Roman"/>
        <w:noProof/>
        <w:sz w:val="14"/>
        <w:lang w:eastAsia="es-CO"/>
      </w:rPr>
      <mc:AlternateContent>
        <mc:Choice Requires="wps">
          <w:drawing>
            <wp:anchor distT="0" distB="0" distL="114300" distR="114300" simplePos="0" relativeHeight="251656192" behindDoc="0" locked="0" layoutInCell="1" allowOverlap="1" wp14:anchorId="086FD090" wp14:editId="44A0E02E">
              <wp:simplePos x="0" y="0"/>
              <wp:positionH relativeFrom="column">
                <wp:posOffset>-1756410</wp:posOffset>
              </wp:positionH>
              <wp:positionV relativeFrom="paragraph">
                <wp:posOffset>-941895</wp:posOffset>
              </wp:positionV>
              <wp:extent cx="6946900" cy="30861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6946900" cy="308610"/>
                      </a:xfrm>
                      <a:prstGeom prst="rect">
                        <a:avLst/>
                      </a:prstGeom>
                      <a:noFill/>
                      <a:ln w="6350">
                        <a:noFill/>
                      </a:ln>
                      <a:effectLst/>
                    </wps:spPr>
                    <wps:txbx>
                      <w:txbxContent>
                        <w:p w14:paraId="50100D64" w14:textId="77777777" w:rsidR="00BD2CF2" w:rsidRPr="00FF71B6" w:rsidRDefault="00BD2CF2" w:rsidP="00FF71B6">
                          <w:pPr>
                            <w:spacing w:line="360" w:lineRule="auto"/>
                            <w:jc w:val="center"/>
                            <w:rPr>
                              <w:rFonts w:ascii="Arial" w:hAnsi="Arial" w:cs="Arial"/>
                              <w:b/>
                              <w:i/>
                              <w:sz w:val="18"/>
                              <w:szCs w:val="24"/>
                              <w:u w:val="single"/>
                            </w:rPr>
                          </w:pPr>
                          <w:r w:rsidRPr="00FF71B6">
                            <w:rPr>
                              <w:rFonts w:ascii="Arial" w:hAnsi="Arial" w:cs="Arial"/>
                              <w:b/>
                              <w:i/>
                              <w:sz w:val="18"/>
                              <w:szCs w:val="24"/>
                              <w:u w:val="single"/>
                            </w:rPr>
                            <w:t>Este documento tiene lineamientos generales, cada sector debe  adecuarlo a su actividad económica.</w:t>
                          </w:r>
                        </w:p>
                        <w:p w14:paraId="12DE8E1F" w14:textId="77777777" w:rsidR="00BD2CF2" w:rsidRPr="00FF71B6" w:rsidRDefault="00BD2CF2">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FD090" id="Cuadro de texto 2" o:spid="_x0000_s1027" type="#_x0000_t202" style="position:absolute;margin-left:-138.3pt;margin-top:-74.15pt;width:547pt;height:24.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" filled="f" stroked="f" strokeweight=".5pt">
              <v:textbox>
                <w:txbxContent>
                  <w:p w14:paraId="50100D64" w14:textId="77777777" w:rsidR="00BD2CF2" w:rsidRPr="00FF71B6" w:rsidRDefault="00BD2CF2" w:rsidP="00FF71B6">
                    <w:pPr>
                      <w:spacing w:line="360" w:lineRule="auto"/>
                      <w:jc w:val="center"/>
                      <w:rPr>
                        <w:rFonts w:ascii="Arial" w:hAnsi="Arial" w:cs="Arial"/>
                        <w:b/>
                        <w:i/>
                        <w:sz w:val="18"/>
                        <w:szCs w:val="24"/>
                        <w:u w:val="single"/>
                      </w:rPr>
                    </w:pPr>
                    <w:r w:rsidRPr="00FF71B6">
                      <w:rPr>
                        <w:rFonts w:ascii="Arial" w:hAnsi="Arial" w:cs="Arial"/>
                        <w:b/>
                        <w:i/>
                        <w:sz w:val="18"/>
                        <w:szCs w:val="24"/>
                        <w:u w:val="single"/>
                      </w:rPr>
                      <w:t>Este documento tiene lineamientos generales, cada sector debe  adecuarlo a su actividad económica.</w:t>
                    </w:r>
                  </w:p>
                  <w:p w14:paraId="12DE8E1F" w14:textId="77777777" w:rsidR="00BD2CF2" w:rsidRPr="00FF71B6" w:rsidRDefault="00BD2CF2">
                    <w:pPr>
                      <w:rPr>
                        <w:sz w:val="20"/>
                      </w:rPr>
                    </w:pPr>
                  </w:p>
                </w:txbxContent>
              </v:textbox>
            </v:shape>
          </w:pict>
        </mc:Fallback>
      </mc:AlternateContent>
    </w:r>
  </w:p>
  <w:p w14:paraId="39B89682" w14:textId="77777777" w:rsidR="00BD2CF2" w:rsidRDefault="00BD2CF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4E3B4" w14:textId="058F3417" w:rsidR="00BD2CF2" w:rsidRDefault="00647EF9">
    <w:pPr>
      <w:pStyle w:val="Encabezado"/>
    </w:pPr>
    <w:r>
      <w:rPr>
        <w:noProof/>
        <w:lang w:eastAsia="es-CO"/>
      </w:rPr>
      <w:drawing>
        <wp:anchor distT="0" distB="0" distL="114300" distR="114300" simplePos="0" relativeHeight="251658240" behindDoc="1" locked="0" layoutInCell="0" allowOverlap="1" wp14:anchorId="71111EC5" wp14:editId="1082D0C1">
          <wp:simplePos x="0" y="0"/>
          <wp:positionH relativeFrom="margin">
            <wp:align>center</wp:align>
          </wp:positionH>
          <wp:positionV relativeFrom="margin">
            <wp:align>center</wp:align>
          </wp:positionV>
          <wp:extent cx="11193145" cy="6296025"/>
          <wp:effectExtent l="0" t="0" r="8255" b="9525"/>
          <wp:wrapNone/>
          <wp:docPr id="4" name="Imagen 4" descr="MAZO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MAZORCA"/>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1193145" cy="62960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2pt" o:bullet="t">
        <v:imagedata r:id="rId1" o:title="mso95F9"/>
      </v:shape>
    </w:pict>
  </w:numPicBullet>
  <w:abstractNum w:abstractNumId="0" w15:restartNumberingAfterBreak="0">
    <w:nsid w:val="034A55AA"/>
    <w:multiLevelType w:val="multilevel"/>
    <w:tmpl w:val="57A8277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B83487"/>
    <w:multiLevelType w:val="hybridMultilevel"/>
    <w:tmpl w:val="53C2A7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CBE0CFC"/>
    <w:multiLevelType w:val="multilevel"/>
    <w:tmpl w:val="8AC88D0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326D50"/>
    <w:multiLevelType w:val="hybridMultilevel"/>
    <w:tmpl w:val="CB9CAD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EBC033E"/>
    <w:multiLevelType w:val="hybridMultilevel"/>
    <w:tmpl w:val="05C822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1B620F7"/>
    <w:multiLevelType w:val="hybridMultilevel"/>
    <w:tmpl w:val="F35E0C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7FB404E"/>
    <w:multiLevelType w:val="multilevel"/>
    <w:tmpl w:val="6472C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3C340F"/>
    <w:multiLevelType w:val="hybridMultilevel"/>
    <w:tmpl w:val="E85807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CDF5F73"/>
    <w:multiLevelType w:val="hybridMultilevel"/>
    <w:tmpl w:val="FC6ECE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64A20CE"/>
    <w:multiLevelType w:val="multilevel"/>
    <w:tmpl w:val="4F18A7FE"/>
    <w:lvl w:ilvl="0">
      <w:start w:val="6"/>
      <w:numFmt w:val="decimal"/>
      <w:lvlText w:val="%1"/>
      <w:lvlJc w:val="left"/>
      <w:pPr>
        <w:ind w:left="480" w:hanging="480"/>
      </w:pPr>
      <w:rPr>
        <w:rFonts w:hint="default"/>
        <w:u w:val="none"/>
      </w:rPr>
    </w:lvl>
    <w:lvl w:ilvl="1">
      <w:start w:val="1"/>
      <w:numFmt w:val="decimal"/>
      <w:lvlText w:val="%1.%2"/>
      <w:lvlJc w:val="left"/>
      <w:pPr>
        <w:ind w:left="480" w:hanging="480"/>
      </w:pPr>
      <w:rPr>
        <w:rFonts w:hint="default"/>
        <w:u w:val="none"/>
      </w:rPr>
    </w:lvl>
    <w:lvl w:ilvl="2">
      <w:start w:val="3"/>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0" w15:restartNumberingAfterBreak="0">
    <w:nsid w:val="27FC2A65"/>
    <w:multiLevelType w:val="multilevel"/>
    <w:tmpl w:val="47AE5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6D7EEF"/>
    <w:multiLevelType w:val="multilevel"/>
    <w:tmpl w:val="68CE3E62"/>
    <w:lvl w:ilvl="0">
      <w:start w:val="1"/>
      <w:numFmt w:val="bullet"/>
      <w:lvlText w:val=""/>
      <w:lvlJc w:val="left"/>
      <w:pPr>
        <w:ind w:left="525" w:hanging="525"/>
      </w:pPr>
      <w:rPr>
        <w:rFonts w:ascii="Symbol" w:hAnsi="Symbol"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C3E14F2"/>
    <w:multiLevelType w:val="multilevel"/>
    <w:tmpl w:val="71789C46"/>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B14CD4"/>
    <w:multiLevelType w:val="multilevel"/>
    <w:tmpl w:val="50D097B4"/>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336B54"/>
    <w:multiLevelType w:val="hybridMultilevel"/>
    <w:tmpl w:val="967C7E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126403A"/>
    <w:multiLevelType w:val="hybridMultilevel"/>
    <w:tmpl w:val="94E6E7E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2883F8E"/>
    <w:multiLevelType w:val="hybridMultilevel"/>
    <w:tmpl w:val="266C6C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AD00261"/>
    <w:multiLevelType w:val="hybridMultilevel"/>
    <w:tmpl w:val="372E48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C030DAD"/>
    <w:multiLevelType w:val="hybridMultilevel"/>
    <w:tmpl w:val="BCAA44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EE93121"/>
    <w:multiLevelType w:val="multilevel"/>
    <w:tmpl w:val="F83CC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EB0F8E"/>
    <w:multiLevelType w:val="multilevel"/>
    <w:tmpl w:val="E8A0D132"/>
    <w:lvl w:ilvl="0">
      <w:start w:val="5"/>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80652D7"/>
    <w:multiLevelType w:val="multilevel"/>
    <w:tmpl w:val="BDB6735E"/>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8411C7E"/>
    <w:multiLevelType w:val="hybridMultilevel"/>
    <w:tmpl w:val="C8CCB7F2"/>
    <w:lvl w:ilvl="0" w:tplc="1048F75A">
      <w:start w:val="8"/>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87033D4"/>
    <w:multiLevelType w:val="hybridMultilevel"/>
    <w:tmpl w:val="1F80B28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A6268E4"/>
    <w:multiLevelType w:val="multilevel"/>
    <w:tmpl w:val="67386C5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F1745F0"/>
    <w:multiLevelType w:val="multilevel"/>
    <w:tmpl w:val="86308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6B67BC"/>
    <w:multiLevelType w:val="multilevel"/>
    <w:tmpl w:val="B24214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4D4683D"/>
    <w:multiLevelType w:val="hybridMultilevel"/>
    <w:tmpl w:val="776E55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93607B0"/>
    <w:multiLevelType w:val="hybridMultilevel"/>
    <w:tmpl w:val="45A89330"/>
    <w:lvl w:ilvl="0" w:tplc="240A0001">
      <w:start w:val="1"/>
      <w:numFmt w:val="bullet"/>
      <w:lvlText w:val=""/>
      <w:lvlJc w:val="left"/>
      <w:pPr>
        <w:ind w:left="1245" w:hanging="360"/>
      </w:pPr>
      <w:rPr>
        <w:rFonts w:ascii="Symbol" w:hAnsi="Symbol" w:hint="default"/>
      </w:rPr>
    </w:lvl>
    <w:lvl w:ilvl="1" w:tplc="240A0003" w:tentative="1">
      <w:start w:val="1"/>
      <w:numFmt w:val="bullet"/>
      <w:lvlText w:val="o"/>
      <w:lvlJc w:val="left"/>
      <w:pPr>
        <w:ind w:left="1965" w:hanging="360"/>
      </w:pPr>
      <w:rPr>
        <w:rFonts w:ascii="Courier New" w:hAnsi="Courier New" w:cs="Courier New" w:hint="default"/>
      </w:rPr>
    </w:lvl>
    <w:lvl w:ilvl="2" w:tplc="240A0005" w:tentative="1">
      <w:start w:val="1"/>
      <w:numFmt w:val="bullet"/>
      <w:lvlText w:val=""/>
      <w:lvlJc w:val="left"/>
      <w:pPr>
        <w:ind w:left="2685" w:hanging="360"/>
      </w:pPr>
      <w:rPr>
        <w:rFonts w:ascii="Wingdings" w:hAnsi="Wingdings" w:hint="default"/>
      </w:rPr>
    </w:lvl>
    <w:lvl w:ilvl="3" w:tplc="240A0001" w:tentative="1">
      <w:start w:val="1"/>
      <w:numFmt w:val="bullet"/>
      <w:lvlText w:val=""/>
      <w:lvlJc w:val="left"/>
      <w:pPr>
        <w:ind w:left="3405" w:hanging="360"/>
      </w:pPr>
      <w:rPr>
        <w:rFonts w:ascii="Symbol" w:hAnsi="Symbol" w:hint="default"/>
      </w:rPr>
    </w:lvl>
    <w:lvl w:ilvl="4" w:tplc="240A0003" w:tentative="1">
      <w:start w:val="1"/>
      <w:numFmt w:val="bullet"/>
      <w:lvlText w:val="o"/>
      <w:lvlJc w:val="left"/>
      <w:pPr>
        <w:ind w:left="4125" w:hanging="360"/>
      </w:pPr>
      <w:rPr>
        <w:rFonts w:ascii="Courier New" w:hAnsi="Courier New" w:cs="Courier New" w:hint="default"/>
      </w:rPr>
    </w:lvl>
    <w:lvl w:ilvl="5" w:tplc="240A0005" w:tentative="1">
      <w:start w:val="1"/>
      <w:numFmt w:val="bullet"/>
      <w:lvlText w:val=""/>
      <w:lvlJc w:val="left"/>
      <w:pPr>
        <w:ind w:left="4845" w:hanging="360"/>
      </w:pPr>
      <w:rPr>
        <w:rFonts w:ascii="Wingdings" w:hAnsi="Wingdings" w:hint="default"/>
      </w:rPr>
    </w:lvl>
    <w:lvl w:ilvl="6" w:tplc="240A0001" w:tentative="1">
      <w:start w:val="1"/>
      <w:numFmt w:val="bullet"/>
      <w:lvlText w:val=""/>
      <w:lvlJc w:val="left"/>
      <w:pPr>
        <w:ind w:left="5565" w:hanging="360"/>
      </w:pPr>
      <w:rPr>
        <w:rFonts w:ascii="Symbol" w:hAnsi="Symbol" w:hint="default"/>
      </w:rPr>
    </w:lvl>
    <w:lvl w:ilvl="7" w:tplc="240A0003" w:tentative="1">
      <w:start w:val="1"/>
      <w:numFmt w:val="bullet"/>
      <w:lvlText w:val="o"/>
      <w:lvlJc w:val="left"/>
      <w:pPr>
        <w:ind w:left="6285" w:hanging="360"/>
      </w:pPr>
      <w:rPr>
        <w:rFonts w:ascii="Courier New" w:hAnsi="Courier New" w:cs="Courier New" w:hint="default"/>
      </w:rPr>
    </w:lvl>
    <w:lvl w:ilvl="8" w:tplc="240A0005" w:tentative="1">
      <w:start w:val="1"/>
      <w:numFmt w:val="bullet"/>
      <w:lvlText w:val=""/>
      <w:lvlJc w:val="left"/>
      <w:pPr>
        <w:ind w:left="7005" w:hanging="360"/>
      </w:pPr>
      <w:rPr>
        <w:rFonts w:ascii="Wingdings" w:hAnsi="Wingdings" w:hint="default"/>
      </w:rPr>
    </w:lvl>
  </w:abstractNum>
  <w:abstractNum w:abstractNumId="29" w15:restartNumberingAfterBreak="0">
    <w:nsid w:val="6B754855"/>
    <w:multiLevelType w:val="hybridMultilevel"/>
    <w:tmpl w:val="3E989F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E7544AB"/>
    <w:multiLevelType w:val="multilevel"/>
    <w:tmpl w:val="1C44CEFC"/>
    <w:lvl w:ilvl="0">
      <w:start w:val="6"/>
      <w:numFmt w:val="decimal"/>
      <w:lvlText w:val="%1"/>
      <w:lvlJc w:val="left"/>
      <w:pPr>
        <w:ind w:left="480" w:hanging="480"/>
      </w:pPr>
      <w:rPr>
        <w:rFonts w:hint="default"/>
        <w:b/>
        <w:u w:val="none"/>
      </w:rPr>
    </w:lvl>
    <w:lvl w:ilvl="1">
      <w:start w:val="1"/>
      <w:numFmt w:val="decimal"/>
      <w:lvlText w:val="%1.%2"/>
      <w:lvlJc w:val="left"/>
      <w:pPr>
        <w:ind w:left="480" w:hanging="480"/>
      </w:pPr>
      <w:rPr>
        <w:rFonts w:hint="default"/>
        <w:b/>
        <w:u w:val="none"/>
      </w:rPr>
    </w:lvl>
    <w:lvl w:ilvl="2">
      <w:start w:val="2"/>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31" w15:restartNumberingAfterBreak="0">
    <w:nsid w:val="7ABA0765"/>
    <w:multiLevelType w:val="hybridMultilevel"/>
    <w:tmpl w:val="B00400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DA57298"/>
    <w:multiLevelType w:val="multilevel"/>
    <w:tmpl w:val="F646718C"/>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FC631B4"/>
    <w:multiLevelType w:val="multilevel"/>
    <w:tmpl w:val="27DC8FF8"/>
    <w:lvl w:ilvl="0">
      <w:start w:val="6"/>
      <w:numFmt w:val="decimal"/>
      <w:lvlText w:val="%1"/>
      <w:lvlJc w:val="left"/>
      <w:pPr>
        <w:ind w:left="660" w:hanging="660"/>
      </w:pPr>
      <w:rPr>
        <w:rFonts w:hint="default"/>
      </w:rPr>
    </w:lvl>
    <w:lvl w:ilvl="1">
      <w:start w:val="1"/>
      <w:numFmt w:val="decimal"/>
      <w:lvlText w:val="%1.%2"/>
      <w:lvlJc w:val="left"/>
      <w:pPr>
        <w:ind w:left="780" w:hanging="660"/>
      </w:pPr>
      <w:rPr>
        <w:rFonts w:hint="default"/>
      </w:rPr>
    </w:lvl>
    <w:lvl w:ilvl="2">
      <w:start w:val="1"/>
      <w:numFmt w:val="decimal"/>
      <w:lvlText w:val="%1.%2.%3"/>
      <w:lvlJc w:val="left"/>
      <w:pPr>
        <w:ind w:left="960" w:hanging="720"/>
      </w:pPr>
      <w:rPr>
        <w:rFonts w:hint="default"/>
      </w:rPr>
    </w:lvl>
    <w:lvl w:ilvl="3">
      <w:start w:val="2"/>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num w:numId="1">
    <w:abstractNumId w:val="0"/>
  </w:num>
  <w:num w:numId="2">
    <w:abstractNumId w:val="25"/>
  </w:num>
  <w:num w:numId="3">
    <w:abstractNumId w:val="27"/>
  </w:num>
  <w:num w:numId="4">
    <w:abstractNumId w:val="11"/>
  </w:num>
  <w:num w:numId="5">
    <w:abstractNumId w:val="19"/>
  </w:num>
  <w:num w:numId="6">
    <w:abstractNumId w:val="6"/>
  </w:num>
  <w:num w:numId="7">
    <w:abstractNumId w:val="29"/>
  </w:num>
  <w:num w:numId="8">
    <w:abstractNumId w:val="12"/>
  </w:num>
  <w:num w:numId="9">
    <w:abstractNumId w:val="7"/>
  </w:num>
  <w:num w:numId="10">
    <w:abstractNumId w:val="16"/>
  </w:num>
  <w:num w:numId="11">
    <w:abstractNumId w:val="10"/>
  </w:num>
  <w:num w:numId="12">
    <w:abstractNumId w:val="28"/>
  </w:num>
  <w:num w:numId="13">
    <w:abstractNumId w:val="20"/>
  </w:num>
  <w:num w:numId="14">
    <w:abstractNumId w:val="26"/>
  </w:num>
  <w:num w:numId="15">
    <w:abstractNumId w:val="21"/>
  </w:num>
  <w:num w:numId="16">
    <w:abstractNumId w:val="33"/>
  </w:num>
  <w:num w:numId="17">
    <w:abstractNumId w:val="30"/>
  </w:num>
  <w:num w:numId="18">
    <w:abstractNumId w:val="32"/>
  </w:num>
  <w:num w:numId="19">
    <w:abstractNumId w:val="2"/>
  </w:num>
  <w:num w:numId="20">
    <w:abstractNumId w:val="1"/>
  </w:num>
  <w:num w:numId="21">
    <w:abstractNumId w:val="23"/>
  </w:num>
  <w:num w:numId="22">
    <w:abstractNumId w:val="4"/>
  </w:num>
  <w:num w:numId="23">
    <w:abstractNumId w:val="3"/>
  </w:num>
  <w:num w:numId="24">
    <w:abstractNumId w:val="14"/>
  </w:num>
  <w:num w:numId="25">
    <w:abstractNumId w:val="24"/>
  </w:num>
  <w:num w:numId="26">
    <w:abstractNumId w:val="13"/>
  </w:num>
  <w:num w:numId="27">
    <w:abstractNumId w:val="22"/>
  </w:num>
  <w:num w:numId="28">
    <w:abstractNumId w:val="9"/>
  </w:num>
  <w:num w:numId="29">
    <w:abstractNumId w:val="31"/>
  </w:num>
  <w:num w:numId="30">
    <w:abstractNumId w:val="17"/>
  </w:num>
  <w:num w:numId="31">
    <w:abstractNumId w:val="15"/>
  </w:num>
  <w:num w:numId="32">
    <w:abstractNumId w:val="5"/>
  </w:num>
  <w:num w:numId="33">
    <w:abstractNumId w:val="8"/>
  </w:num>
  <w:num w:numId="34">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08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E81"/>
    <w:rsid w:val="00000633"/>
    <w:rsid w:val="00000990"/>
    <w:rsid w:val="00000AEB"/>
    <w:rsid w:val="00000E17"/>
    <w:rsid w:val="0000183C"/>
    <w:rsid w:val="00001991"/>
    <w:rsid w:val="00001CF9"/>
    <w:rsid w:val="0000252F"/>
    <w:rsid w:val="00002797"/>
    <w:rsid w:val="00003B42"/>
    <w:rsid w:val="00006298"/>
    <w:rsid w:val="00007A82"/>
    <w:rsid w:val="0001031F"/>
    <w:rsid w:val="00010436"/>
    <w:rsid w:val="0001091F"/>
    <w:rsid w:val="000121EC"/>
    <w:rsid w:val="000125CF"/>
    <w:rsid w:val="000130B9"/>
    <w:rsid w:val="000130E0"/>
    <w:rsid w:val="000136C6"/>
    <w:rsid w:val="00013BB9"/>
    <w:rsid w:val="00013E34"/>
    <w:rsid w:val="0001636C"/>
    <w:rsid w:val="00016D85"/>
    <w:rsid w:val="000201D1"/>
    <w:rsid w:val="00021BCA"/>
    <w:rsid w:val="0002221E"/>
    <w:rsid w:val="00023F32"/>
    <w:rsid w:val="00024D89"/>
    <w:rsid w:val="00025120"/>
    <w:rsid w:val="00025F90"/>
    <w:rsid w:val="0002634B"/>
    <w:rsid w:val="00026AF3"/>
    <w:rsid w:val="0002741D"/>
    <w:rsid w:val="00027660"/>
    <w:rsid w:val="00030405"/>
    <w:rsid w:val="00030787"/>
    <w:rsid w:val="000317A3"/>
    <w:rsid w:val="000323D1"/>
    <w:rsid w:val="00033EFB"/>
    <w:rsid w:val="00035D8C"/>
    <w:rsid w:val="00035F30"/>
    <w:rsid w:val="000378CB"/>
    <w:rsid w:val="00037B81"/>
    <w:rsid w:val="00037C57"/>
    <w:rsid w:val="00037F67"/>
    <w:rsid w:val="00040218"/>
    <w:rsid w:val="00040E6C"/>
    <w:rsid w:val="00041513"/>
    <w:rsid w:val="000415A2"/>
    <w:rsid w:val="00041EA4"/>
    <w:rsid w:val="00042723"/>
    <w:rsid w:val="00042A26"/>
    <w:rsid w:val="00042E88"/>
    <w:rsid w:val="00043E5E"/>
    <w:rsid w:val="000444C2"/>
    <w:rsid w:val="00044DD3"/>
    <w:rsid w:val="00045052"/>
    <w:rsid w:val="0004597C"/>
    <w:rsid w:val="00046233"/>
    <w:rsid w:val="0004726A"/>
    <w:rsid w:val="000475B1"/>
    <w:rsid w:val="00047770"/>
    <w:rsid w:val="00050180"/>
    <w:rsid w:val="00050E5E"/>
    <w:rsid w:val="000533E7"/>
    <w:rsid w:val="0005390F"/>
    <w:rsid w:val="00054018"/>
    <w:rsid w:val="00054129"/>
    <w:rsid w:val="00054AEE"/>
    <w:rsid w:val="00054D8F"/>
    <w:rsid w:val="00054DC5"/>
    <w:rsid w:val="000551F9"/>
    <w:rsid w:val="000553DE"/>
    <w:rsid w:val="00055C77"/>
    <w:rsid w:val="00056131"/>
    <w:rsid w:val="000563D0"/>
    <w:rsid w:val="0005650F"/>
    <w:rsid w:val="00056D15"/>
    <w:rsid w:val="00057760"/>
    <w:rsid w:val="00057A42"/>
    <w:rsid w:val="0006085E"/>
    <w:rsid w:val="000616FA"/>
    <w:rsid w:val="00062E34"/>
    <w:rsid w:val="00064073"/>
    <w:rsid w:val="00064916"/>
    <w:rsid w:val="00064BEE"/>
    <w:rsid w:val="0006627C"/>
    <w:rsid w:val="00066470"/>
    <w:rsid w:val="00066D2D"/>
    <w:rsid w:val="00067B6F"/>
    <w:rsid w:val="00067DA9"/>
    <w:rsid w:val="00067EC5"/>
    <w:rsid w:val="00070264"/>
    <w:rsid w:val="00070D01"/>
    <w:rsid w:val="000710B7"/>
    <w:rsid w:val="0007240A"/>
    <w:rsid w:val="00073A78"/>
    <w:rsid w:val="00073AD4"/>
    <w:rsid w:val="0007563D"/>
    <w:rsid w:val="00075D0C"/>
    <w:rsid w:val="000774D6"/>
    <w:rsid w:val="00077A77"/>
    <w:rsid w:val="00080304"/>
    <w:rsid w:val="000806DE"/>
    <w:rsid w:val="00080712"/>
    <w:rsid w:val="000808E7"/>
    <w:rsid w:val="00080D87"/>
    <w:rsid w:val="000823BC"/>
    <w:rsid w:val="00082F73"/>
    <w:rsid w:val="000833F4"/>
    <w:rsid w:val="000835AB"/>
    <w:rsid w:val="00083B30"/>
    <w:rsid w:val="000846AD"/>
    <w:rsid w:val="00084968"/>
    <w:rsid w:val="00084DF7"/>
    <w:rsid w:val="000852F9"/>
    <w:rsid w:val="00085545"/>
    <w:rsid w:val="00086BFA"/>
    <w:rsid w:val="00086CC4"/>
    <w:rsid w:val="00086CCC"/>
    <w:rsid w:val="00087B9D"/>
    <w:rsid w:val="00090627"/>
    <w:rsid w:val="00090D39"/>
    <w:rsid w:val="000911D4"/>
    <w:rsid w:val="000933BE"/>
    <w:rsid w:val="00093646"/>
    <w:rsid w:val="00094395"/>
    <w:rsid w:val="000945E9"/>
    <w:rsid w:val="00094D36"/>
    <w:rsid w:val="00095087"/>
    <w:rsid w:val="000956BA"/>
    <w:rsid w:val="00095F74"/>
    <w:rsid w:val="00096783"/>
    <w:rsid w:val="00096EC3"/>
    <w:rsid w:val="0009737B"/>
    <w:rsid w:val="000979F3"/>
    <w:rsid w:val="00097A0C"/>
    <w:rsid w:val="000A05F0"/>
    <w:rsid w:val="000A0E6C"/>
    <w:rsid w:val="000A1371"/>
    <w:rsid w:val="000A2758"/>
    <w:rsid w:val="000A28F0"/>
    <w:rsid w:val="000A2BB4"/>
    <w:rsid w:val="000A5575"/>
    <w:rsid w:val="000A572A"/>
    <w:rsid w:val="000A6654"/>
    <w:rsid w:val="000A7895"/>
    <w:rsid w:val="000A78BA"/>
    <w:rsid w:val="000A7FCA"/>
    <w:rsid w:val="000B103F"/>
    <w:rsid w:val="000B1D14"/>
    <w:rsid w:val="000B225D"/>
    <w:rsid w:val="000B22FF"/>
    <w:rsid w:val="000B3426"/>
    <w:rsid w:val="000B37EC"/>
    <w:rsid w:val="000B733E"/>
    <w:rsid w:val="000B7389"/>
    <w:rsid w:val="000B7E74"/>
    <w:rsid w:val="000C01C9"/>
    <w:rsid w:val="000C0831"/>
    <w:rsid w:val="000C0F3C"/>
    <w:rsid w:val="000C228E"/>
    <w:rsid w:val="000C27B8"/>
    <w:rsid w:val="000C2930"/>
    <w:rsid w:val="000C2EDD"/>
    <w:rsid w:val="000C3943"/>
    <w:rsid w:val="000C5922"/>
    <w:rsid w:val="000C6169"/>
    <w:rsid w:val="000C6381"/>
    <w:rsid w:val="000C6476"/>
    <w:rsid w:val="000C6CFF"/>
    <w:rsid w:val="000C7DF7"/>
    <w:rsid w:val="000C7EA1"/>
    <w:rsid w:val="000D006B"/>
    <w:rsid w:val="000D187F"/>
    <w:rsid w:val="000D18C5"/>
    <w:rsid w:val="000D1CD7"/>
    <w:rsid w:val="000D2D82"/>
    <w:rsid w:val="000D2FF3"/>
    <w:rsid w:val="000D351F"/>
    <w:rsid w:val="000D4D62"/>
    <w:rsid w:val="000D5703"/>
    <w:rsid w:val="000D68AD"/>
    <w:rsid w:val="000D6965"/>
    <w:rsid w:val="000D6E90"/>
    <w:rsid w:val="000E189C"/>
    <w:rsid w:val="000E1939"/>
    <w:rsid w:val="000E1AF2"/>
    <w:rsid w:val="000E29C4"/>
    <w:rsid w:val="000E29DF"/>
    <w:rsid w:val="000E32D8"/>
    <w:rsid w:val="000E3E92"/>
    <w:rsid w:val="000E43EB"/>
    <w:rsid w:val="000E526F"/>
    <w:rsid w:val="000E5B4B"/>
    <w:rsid w:val="000F03D0"/>
    <w:rsid w:val="000F0890"/>
    <w:rsid w:val="000F0AA3"/>
    <w:rsid w:val="000F1B2A"/>
    <w:rsid w:val="000F1CE0"/>
    <w:rsid w:val="000F2AB4"/>
    <w:rsid w:val="000F2C38"/>
    <w:rsid w:val="000F503C"/>
    <w:rsid w:val="000F672C"/>
    <w:rsid w:val="000F7CFA"/>
    <w:rsid w:val="00100055"/>
    <w:rsid w:val="001011D3"/>
    <w:rsid w:val="0010181F"/>
    <w:rsid w:val="00101DF9"/>
    <w:rsid w:val="00102B33"/>
    <w:rsid w:val="00102EA7"/>
    <w:rsid w:val="00103BCD"/>
    <w:rsid w:val="0010592F"/>
    <w:rsid w:val="00105A00"/>
    <w:rsid w:val="00106247"/>
    <w:rsid w:val="0010648A"/>
    <w:rsid w:val="00106992"/>
    <w:rsid w:val="0010704D"/>
    <w:rsid w:val="001078FD"/>
    <w:rsid w:val="00111B03"/>
    <w:rsid w:val="001136C4"/>
    <w:rsid w:val="00113EC1"/>
    <w:rsid w:val="0011434A"/>
    <w:rsid w:val="00114428"/>
    <w:rsid w:val="00116A2C"/>
    <w:rsid w:val="001203E9"/>
    <w:rsid w:val="001206B4"/>
    <w:rsid w:val="00120FA4"/>
    <w:rsid w:val="00121BC7"/>
    <w:rsid w:val="001227E5"/>
    <w:rsid w:val="00122A66"/>
    <w:rsid w:val="00122BB7"/>
    <w:rsid w:val="00123025"/>
    <w:rsid w:val="001230C9"/>
    <w:rsid w:val="00123624"/>
    <w:rsid w:val="0012371E"/>
    <w:rsid w:val="001239A2"/>
    <w:rsid w:val="001242CF"/>
    <w:rsid w:val="001248F0"/>
    <w:rsid w:val="00124D85"/>
    <w:rsid w:val="00124E5F"/>
    <w:rsid w:val="001255B0"/>
    <w:rsid w:val="001256A8"/>
    <w:rsid w:val="00127148"/>
    <w:rsid w:val="00127CCB"/>
    <w:rsid w:val="00127E99"/>
    <w:rsid w:val="0013045E"/>
    <w:rsid w:val="00130464"/>
    <w:rsid w:val="00130D42"/>
    <w:rsid w:val="001311E3"/>
    <w:rsid w:val="001315AD"/>
    <w:rsid w:val="001315B1"/>
    <w:rsid w:val="00132568"/>
    <w:rsid w:val="00132752"/>
    <w:rsid w:val="00132CE5"/>
    <w:rsid w:val="00133C2C"/>
    <w:rsid w:val="00135883"/>
    <w:rsid w:val="001360EB"/>
    <w:rsid w:val="0013686B"/>
    <w:rsid w:val="00136A3E"/>
    <w:rsid w:val="00137C82"/>
    <w:rsid w:val="00137ECB"/>
    <w:rsid w:val="00137EED"/>
    <w:rsid w:val="00140A44"/>
    <w:rsid w:val="00141565"/>
    <w:rsid w:val="001416F1"/>
    <w:rsid w:val="001417AB"/>
    <w:rsid w:val="001424E3"/>
    <w:rsid w:val="00143574"/>
    <w:rsid w:val="00143F1A"/>
    <w:rsid w:val="00144ABC"/>
    <w:rsid w:val="00144C59"/>
    <w:rsid w:val="00145074"/>
    <w:rsid w:val="00145553"/>
    <w:rsid w:val="001459D6"/>
    <w:rsid w:val="001459ED"/>
    <w:rsid w:val="00145F89"/>
    <w:rsid w:val="0014619F"/>
    <w:rsid w:val="00146295"/>
    <w:rsid w:val="001471DD"/>
    <w:rsid w:val="00147511"/>
    <w:rsid w:val="001502E5"/>
    <w:rsid w:val="00150372"/>
    <w:rsid w:val="00150A02"/>
    <w:rsid w:val="00151613"/>
    <w:rsid w:val="00151A3F"/>
    <w:rsid w:val="00152749"/>
    <w:rsid w:val="0015308F"/>
    <w:rsid w:val="001530FA"/>
    <w:rsid w:val="00154452"/>
    <w:rsid w:val="00154C0D"/>
    <w:rsid w:val="00155D5B"/>
    <w:rsid w:val="00156023"/>
    <w:rsid w:val="00156E2D"/>
    <w:rsid w:val="00157F06"/>
    <w:rsid w:val="001602F2"/>
    <w:rsid w:val="001617A6"/>
    <w:rsid w:val="00161BD1"/>
    <w:rsid w:val="00163BC8"/>
    <w:rsid w:val="001640E4"/>
    <w:rsid w:val="00164AC9"/>
    <w:rsid w:val="001658B2"/>
    <w:rsid w:val="00165BE7"/>
    <w:rsid w:val="00165C50"/>
    <w:rsid w:val="00165CCB"/>
    <w:rsid w:val="00166984"/>
    <w:rsid w:val="00170631"/>
    <w:rsid w:val="00170C90"/>
    <w:rsid w:val="001716F5"/>
    <w:rsid w:val="00171B2B"/>
    <w:rsid w:val="001722A2"/>
    <w:rsid w:val="00172AFD"/>
    <w:rsid w:val="00172ED4"/>
    <w:rsid w:val="0017376A"/>
    <w:rsid w:val="001741E4"/>
    <w:rsid w:val="00174478"/>
    <w:rsid w:val="00174D9A"/>
    <w:rsid w:val="00177849"/>
    <w:rsid w:val="00177E92"/>
    <w:rsid w:val="001800C8"/>
    <w:rsid w:val="00181D55"/>
    <w:rsid w:val="001827DA"/>
    <w:rsid w:val="001832DC"/>
    <w:rsid w:val="00183387"/>
    <w:rsid w:val="00184378"/>
    <w:rsid w:val="00184701"/>
    <w:rsid w:val="00184979"/>
    <w:rsid w:val="00184CFA"/>
    <w:rsid w:val="00186239"/>
    <w:rsid w:val="00186333"/>
    <w:rsid w:val="00186866"/>
    <w:rsid w:val="00186F32"/>
    <w:rsid w:val="00187241"/>
    <w:rsid w:val="0019007A"/>
    <w:rsid w:val="0019045F"/>
    <w:rsid w:val="001916E1"/>
    <w:rsid w:val="001919BE"/>
    <w:rsid w:val="00191B0F"/>
    <w:rsid w:val="001925D4"/>
    <w:rsid w:val="0019324D"/>
    <w:rsid w:val="00194C46"/>
    <w:rsid w:val="00195639"/>
    <w:rsid w:val="001957D2"/>
    <w:rsid w:val="00196345"/>
    <w:rsid w:val="00196398"/>
    <w:rsid w:val="00196739"/>
    <w:rsid w:val="001967BC"/>
    <w:rsid w:val="001967F8"/>
    <w:rsid w:val="001A024D"/>
    <w:rsid w:val="001A05ED"/>
    <w:rsid w:val="001A1161"/>
    <w:rsid w:val="001A2E7C"/>
    <w:rsid w:val="001A30A8"/>
    <w:rsid w:val="001A39CE"/>
    <w:rsid w:val="001A4E10"/>
    <w:rsid w:val="001A545D"/>
    <w:rsid w:val="001A6028"/>
    <w:rsid w:val="001A6D06"/>
    <w:rsid w:val="001B01F6"/>
    <w:rsid w:val="001B1045"/>
    <w:rsid w:val="001B1E6C"/>
    <w:rsid w:val="001B23D2"/>
    <w:rsid w:val="001B279A"/>
    <w:rsid w:val="001B2878"/>
    <w:rsid w:val="001B3153"/>
    <w:rsid w:val="001B3CD6"/>
    <w:rsid w:val="001B4002"/>
    <w:rsid w:val="001B4AED"/>
    <w:rsid w:val="001B5262"/>
    <w:rsid w:val="001B54B2"/>
    <w:rsid w:val="001B5569"/>
    <w:rsid w:val="001B668C"/>
    <w:rsid w:val="001B7412"/>
    <w:rsid w:val="001B769F"/>
    <w:rsid w:val="001C00F5"/>
    <w:rsid w:val="001C1FD0"/>
    <w:rsid w:val="001C2F8A"/>
    <w:rsid w:val="001C33D8"/>
    <w:rsid w:val="001C3581"/>
    <w:rsid w:val="001C37BC"/>
    <w:rsid w:val="001C3F1E"/>
    <w:rsid w:val="001C44B6"/>
    <w:rsid w:val="001C4C7A"/>
    <w:rsid w:val="001C4DD2"/>
    <w:rsid w:val="001C502B"/>
    <w:rsid w:val="001C5DFF"/>
    <w:rsid w:val="001C6782"/>
    <w:rsid w:val="001C7A45"/>
    <w:rsid w:val="001D1A3E"/>
    <w:rsid w:val="001D2817"/>
    <w:rsid w:val="001D4A24"/>
    <w:rsid w:val="001D552B"/>
    <w:rsid w:val="001D5E2F"/>
    <w:rsid w:val="001D603C"/>
    <w:rsid w:val="001D74F6"/>
    <w:rsid w:val="001E0594"/>
    <w:rsid w:val="001E05D5"/>
    <w:rsid w:val="001E174B"/>
    <w:rsid w:val="001E17D8"/>
    <w:rsid w:val="001E2664"/>
    <w:rsid w:val="001E282F"/>
    <w:rsid w:val="001E2B40"/>
    <w:rsid w:val="001E2DDA"/>
    <w:rsid w:val="001E2F18"/>
    <w:rsid w:val="001E367F"/>
    <w:rsid w:val="001E3F52"/>
    <w:rsid w:val="001E3FFB"/>
    <w:rsid w:val="001E4A6B"/>
    <w:rsid w:val="001E4C0E"/>
    <w:rsid w:val="001E526C"/>
    <w:rsid w:val="001E58CE"/>
    <w:rsid w:val="001E5F0B"/>
    <w:rsid w:val="001E6A49"/>
    <w:rsid w:val="001E7A24"/>
    <w:rsid w:val="001E7CBD"/>
    <w:rsid w:val="001E7EA3"/>
    <w:rsid w:val="001F006C"/>
    <w:rsid w:val="001F06DD"/>
    <w:rsid w:val="001F2181"/>
    <w:rsid w:val="001F2357"/>
    <w:rsid w:val="001F2889"/>
    <w:rsid w:val="001F3E5D"/>
    <w:rsid w:val="001F41B1"/>
    <w:rsid w:val="001F420E"/>
    <w:rsid w:val="001F560C"/>
    <w:rsid w:val="001F63D3"/>
    <w:rsid w:val="001F746E"/>
    <w:rsid w:val="001F7D12"/>
    <w:rsid w:val="00200836"/>
    <w:rsid w:val="002014C6"/>
    <w:rsid w:val="00201DF4"/>
    <w:rsid w:val="00203923"/>
    <w:rsid w:val="00203A7C"/>
    <w:rsid w:val="0020437F"/>
    <w:rsid w:val="002044F3"/>
    <w:rsid w:val="002051BD"/>
    <w:rsid w:val="002053E0"/>
    <w:rsid w:val="00205F0D"/>
    <w:rsid w:val="0020764C"/>
    <w:rsid w:val="0021053C"/>
    <w:rsid w:val="002109EB"/>
    <w:rsid w:val="00210D5C"/>
    <w:rsid w:val="00210EF2"/>
    <w:rsid w:val="002111DD"/>
    <w:rsid w:val="002127B0"/>
    <w:rsid w:val="00213C7A"/>
    <w:rsid w:val="00214CDE"/>
    <w:rsid w:val="00215036"/>
    <w:rsid w:val="002168D5"/>
    <w:rsid w:val="00216C13"/>
    <w:rsid w:val="00217F5E"/>
    <w:rsid w:val="00220002"/>
    <w:rsid w:val="002201AB"/>
    <w:rsid w:val="002203C9"/>
    <w:rsid w:val="00221814"/>
    <w:rsid w:val="00221F0B"/>
    <w:rsid w:val="002229C3"/>
    <w:rsid w:val="00222B46"/>
    <w:rsid w:val="00222E49"/>
    <w:rsid w:val="00223D34"/>
    <w:rsid w:val="00225215"/>
    <w:rsid w:val="002263BB"/>
    <w:rsid w:val="00226BEF"/>
    <w:rsid w:val="00226CAB"/>
    <w:rsid w:val="00227C4E"/>
    <w:rsid w:val="00230635"/>
    <w:rsid w:val="0023083C"/>
    <w:rsid w:val="0023092D"/>
    <w:rsid w:val="00232145"/>
    <w:rsid w:val="00232234"/>
    <w:rsid w:val="00232B1C"/>
    <w:rsid w:val="00232C12"/>
    <w:rsid w:val="002335C2"/>
    <w:rsid w:val="002344E4"/>
    <w:rsid w:val="002346B1"/>
    <w:rsid w:val="002353D9"/>
    <w:rsid w:val="002367FB"/>
    <w:rsid w:val="002369B9"/>
    <w:rsid w:val="002400FE"/>
    <w:rsid w:val="00240649"/>
    <w:rsid w:val="002406BB"/>
    <w:rsid w:val="00240966"/>
    <w:rsid w:val="00241B8E"/>
    <w:rsid w:val="002426BB"/>
    <w:rsid w:val="00242EFE"/>
    <w:rsid w:val="002446C5"/>
    <w:rsid w:val="002449E4"/>
    <w:rsid w:val="00244C80"/>
    <w:rsid w:val="002451F2"/>
    <w:rsid w:val="00245427"/>
    <w:rsid w:val="0024622C"/>
    <w:rsid w:val="00246565"/>
    <w:rsid w:val="0025092A"/>
    <w:rsid w:val="0025096F"/>
    <w:rsid w:val="00250E4E"/>
    <w:rsid w:val="002515D5"/>
    <w:rsid w:val="00251951"/>
    <w:rsid w:val="002521DA"/>
    <w:rsid w:val="00252351"/>
    <w:rsid w:val="00252E5D"/>
    <w:rsid w:val="002548B9"/>
    <w:rsid w:val="00254C7A"/>
    <w:rsid w:val="00254ED6"/>
    <w:rsid w:val="00255AF3"/>
    <w:rsid w:val="002561C7"/>
    <w:rsid w:val="0025684A"/>
    <w:rsid w:val="00256AE8"/>
    <w:rsid w:val="00256BB6"/>
    <w:rsid w:val="00256C64"/>
    <w:rsid w:val="00257023"/>
    <w:rsid w:val="00261230"/>
    <w:rsid w:val="0026238F"/>
    <w:rsid w:val="00262F3E"/>
    <w:rsid w:val="00264EB9"/>
    <w:rsid w:val="00264EEA"/>
    <w:rsid w:val="0026526C"/>
    <w:rsid w:val="00265E04"/>
    <w:rsid w:val="002668BA"/>
    <w:rsid w:val="00266CA7"/>
    <w:rsid w:val="002677A6"/>
    <w:rsid w:val="00271907"/>
    <w:rsid w:val="00271EC4"/>
    <w:rsid w:val="002722B7"/>
    <w:rsid w:val="0027237D"/>
    <w:rsid w:val="00272998"/>
    <w:rsid w:val="0027348B"/>
    <w:rsid w:val="00273F29"/>
    <w:rsid w:val="0027526F"/>
    <w:rsid w:val="002754B6"/>
    <w:rsid w:val="0027567A"/>
    <w:rsid w:val="002757D9"/>
    <w:rsid w:val="002776AC"/>
    <w:rsid w:val="002776E1"/>
    <w:rsid w:val="00277D0F"/>
    <w:rsid w:val="00277DA1"/>
    <w:rsid w:val="00280068"/>
    <w:rsid w:val="00280192"/>
    <w:rsid w:val="0028135A"/>
    <w:rsid w:val="00282501"/>
    <w:rsid w:val="00282E17"/>
    <w:rsid w:val="0028363E"/>
    <w:rsid w:val="0028433C"/>
    <w:rsid w:val="0028587B"/>
    <w:rsid w:val="002858FB"/>
    <w:rsid w:val="00285AE7"/>
    <w:rsid w:val="0028698F"/>
    <w:rsid w:val="0028752A"/>
    <w:rsid w:val="0028770C"/>
    <w:rsid w:val="00290463"/>
    <w:rsid w:val="002924D1"/>
    <w:rsid w:val="00292C3D"/>
    <w:rsid w:val="00294BF1"/>
    <w:rsid w:val="002953A5"/>
    <w:rsid w:val="00295D4A"/>
    <w:rsid w:val="002966C6"/>
    <w:rsid w:val="002966FF"/>
    <w:rsid w:val="0029680B"/>
    <w:rsid w:val="002972F9"/>
    <w:rsid w:val="00297C9B"/>
    <w:rsid w:val="002A0C2D"/>
    <w:rsid w:val="002A0CC0"/>
    <w:rsid w:val="002A1B40"/>
    <w:rsid w:val="002A1C10"/>
    <w:rsid w:val="002A2E04"/>
    <w:rsid w:val="002A3C8C"/>
    <w:rsid w:val="002A4C6B"/>
    <w:rsid w:val="002A59E0"/>
    <w:rsid w:val="002A5DD5"/>
    <w:rsid w:val="002A6115"/>
    <w:rsid w:val="002A6228"/>
    <w:rsid w:val="002A7351"/>
    <w:rsid w:val="002B0455"/>
    <w:rsid w:val="002B0A4C"/>
    <w:rsid w:val="002B0B02"/>
    <w:rsid w:val="002B0DAA"/>
    <w:rsid w:val="002B14EE"/>
    <w:rsid w:val="002B17B5"/>
    <w:rsid w:val="002B2298"/>
    <w:rsid w:val="002B24B0"/>
    <w:rsid w:val="002B2840"/>
    <w:rsid w:val="002B3143"/>
    <w:rsid w:val="002B3979"/>
    <w:rsid w:val="002B3B7D"/>
    <w:rsid w:val="002B6435"/>
    <w:rsid w:val="002B651E"/>
    <w:rsid w:val="002B6D76"/>
    <w:rsid w:val="002C0955"/>
    <w:rsid w:val="002C13AE"/>
    <w:rsid w:val="002C23B6"/>
    <w:rsid w:val="002C26F9"/>
    <w:rsid w:val="002C2D4E"/>
    <w:rsid w:val="002C422B"/>
    <w:rsid w:val="002C4910"/>
    <w:rsid w:val="002C498C"/>
    <w:rsid w:val="002C4D03"/>
    <w:rsid w:val="002C6C64"/>
    <w:rsid w:val="002C6F4F"/>
    <w:rsid w:val="002C72CF"/>
    <w:rsid w:val="002C735D"/>
    <w:rsid w:val="002C7649"/>
    <w:rsid w:val="002C7D2E"/>
    <w:rsid w:val="002C7E2D"/>
    <w:rsid w:val="002D02A7"/>
    <w:rsid w:val="002D1403"/>
    <w:rsid w:val="002D1CB9"/>
    <w:rsid w:val="002D2BE7"/>
    <w:rsid w:val="002D2E20"/>
    <w:rsid w:val="002D2F78"/>
    <w:rsid w:val="002D30FB"/>
    <w:rsid w:val="002D3B5E"/>
    <w:rsid w:val="002D3BAA"/>
    <w:rsid w:val="002D4435"/>
    <w:rsid w:val="002D4995"/>
    <w:rsid w:val="002D5D61"/>
    <w:rsid w:val="002D6521"/>
    <w:rsid w:val="002D684B"/>
    <w:rsid w:val="002D71F9"/>
    <w:rsid w:val="002D7357"/>
    <w:rsid w:val="002D74B7"/>
    <w:rsid w:val="002D768A"/>
    <w:rsid w:val="002E09A8"/>
    <w:rsid w:val="002E0BB0"/>
    <w:rsid w:val="002E15F3"/>
    <w:rsid w:val="002E1CEB"/>
    <w:rsid w:val="002E33AA"/>
    <w:rsid w:val="002E3FAB"/>
    <w:rsid w:val="002E48FD"/>
    <w:rsid w:val="002E6B59"/>
    <w:rsid w:val="002E791E"/>
    <w:rsid w:val="002F03C7"/>
    <w:rsid w:val="002F0447"/>
    <w:rsid w:val="002F1546"/>
    <w:rsid w:val="002F1B0B"/>
    <w:rsid w:val="002F2151"/>
    <w:rsid w:val="002F25F6"/>
    <w:rsid w:val="002F5581"/>
    <w:rsid w:val="002F59AF"/>
    <w:rsid w:val="002F6606"/>
    <w:rsid w:val="002F6C5B"/>
    <w:rsid w:val="002F795E"/>
    <w:rsid w:val="002F7FD2"/>
    <w:rsid w:val="00300A25"/>
    <w:rsid w:val="003014EC"/>
    <w:rsid w:val="00302085"/>
    <w:rsid w:val="00302B75"/>
    <w:rsid w:val="00302EDB"/>
    <w:rsid w:val="00304501"/>
    <w:rsid w:val="0030462C"/>
    <w:rsid w:val="0030481D"/>
    <w:rsid w:val="00305B58"/>
    <w:rsid w:val="00306B5F"/>
    <w:rsid w:val="003075B9"/>
    <w:rsid w:val="00307EEA"/>
    <w:rsid w:val="003104E0"/>
    <w:rsid w:val="00310A2D"/>
    <w:rsid w:val="00310F2E"/>
    <w:rsid w:val="00310F4F"/>
    <w:rsid w:val="00311290"/>
    <w:rsid w:val="00311EDD"/>
    <w:rsid w:val="00311F93"/>
    <w:rsid w:val="00313B93"/>
    <w:rsid w:val="00314E15"/>
    <w:rsid w:val="0031549D"/>
    <w:rsid w:val="003157CE"/>
    <w:rsid w:val="00315CB3"/>
    <w:rsid w:val="0031621A"/>
    <w:rsid w:val="0031684F"/>
    <w:rsid w:val="00316A03"/>
    <w:rsid w:val="003179C9"/>
    <w:rsid w:val="00317EAA"/>
    <w:rsid w:val="00320BA1"/>
    <w:rsid w:val="00321131"/>
    <w:rsid w:val="0032127A"/>
    <w:rsid w:val="00321FD0"/>
    <w:rsid w:val="003220A6"/>
    <w:rsid w:val="00322986"/>
    <w:rsid w:val="003232EB"/>
    <w:rsid w:val="003243F3"/>
    <w:rsid w:val="00325152"/>
    <w:rsid w:val="00325F17"/>
    <w:rsid w:val="00325FFA"/>
    <w:rsid w:val="00326CCA"/>
    <w:rsid w:val="00326DA9"/>
    <w:rsid w:val="0032793C"/>
    <w:rsid w:val="003279E6"/>
    <w:rsid w:val="0033035A"/>
    <w:rsid w:val="0033042F"/>
    <w:rsid w:val="00330682"/>
    <w:rsid w:val="00330AFA"/>
    <w:rsid w:val="00330AFF"/>
    <w:rsid w:val="00332AE7"/>
    <w:rsid w:val="00332C3D"/>
    <w:rsid w:val="00332FDB"/>
    <w:rsid w:val="00333CBB"/>
    <w:rsid w:val="00335618"/>
    <w:rsid w:val="00336320"/>
    <w:rsid w:val="0033694B"/>
    <w:rsid w:val="00336958"/>
    <w:rsid w:val="00337DA2"/>
    <w:rsid w:val="00337E55"/>
    <w:rsid w:val="0034340E"/>
    <w:rsid w:val="00343D34"/>
    <w:rsid w:val="00344BCE"/>
    <w:rsid w:val="00346361"/>
    <w:rsid w:val="003469FA"/>
    <w:rsid w:val="00346C9C"/>
    <w:rsid w:val="00350AC8"/>
    <w:rsid w:val="00351C99"/>
    <w:rsid w:val="00352712"/>
    <w:rsid w:val="00352DAE"/>
    <w:rsid w:val="00354200"/>
    <w:rsid w:val="00355B61"/>
    <w:rsid w:val="00356424"/>
    <w:rsid w:val="00356A91"/>
    <w:rsid w:val="003571C6"/>
    <w:rsid w:val="003571DE"/>
    <w:rsid w:val="00357751"/>
    <w:rsid w:val="00357A79"/>
    <w:rsid w:val="0036025A"/>
    <w:rsid w:val="003602D9"/>
    <w:rsid w:val="00361FB4"/>
    <w:rsid w:val="00362BF0"/>
    <w:rsid w:val="00363338"/>
    <w:rsid w:val="00363581"/>
    <w:rsid w:val="00363EA8"/>
    <w:rsid w:val="003643D7"/>
    <w:rsid w:val="00364C37"/>
    <w:rsid w:val="003707D0"/>
    <w:rsid w:val="0037161F"/>
    <w:rsid w:val="0037208A"/>
    <w:rsid w:val="00373248"/>
    <w:rsid w:val="003733D3"/>
    <w:rsid w:val="0037433B"/>
    <w:rsid w:val="00375121"/>
    <w:rsid w:val="0037577D"/>
    <w:rsid w:val="00375DF3"/>
    <w:rsid w:val="00375E3A"/>
    <w:rsid w:val="00376B6B"/>
    <w:rsid w:val="003779A7"/>
    <w:rsid w:val="00377AAA"/>
    <w:rsid w:val="00377CD8"/>
    <w:rsid w:val="003804FF"/>
    <w:rsid w:val="00380942"/>
    <w:rsid w:val="0038106F"/>
    <w:rsid w:val="0038150D"/>
    <w:rsid w:val="0038233E"/>
    <w:rsid w:val="00382819"/>
    <w:rsid w:val="00382B0D"/>
    <w:rsid w:val="00382BEE"/>
    <w:rsid w:val="00383341"/>
    <w:rsid w:val="003851DA"/>
    <w:rsid w:val="00385F17"/>
    <w:rsid w:val="003864A2"/>
    <w:rsid w:val="00386718"/>
    <w:rsid w:val="00386ABF"/>
    <w:rsid w:val="00386CC7"/>
    <w:rsid w:val="00386EBB"/>
    <w:rsid w:val="003877EC"/>
    <w:rsid w:val="00387ACE"/>
    <w:rsid w:val="003901B0"/>
    <w:rsid w:val="00391576"/>
    <w:rsid w:val="00391CF0"/>
    <w:rsid w:val="00392056"/>
    <w:rsid w:val="0039242E"/>
    <w:rsid w:val="00392622"/>
    <w:rsid w:val="003926F6"/>
    <w:rsid w:val="00392CE9"/>
    <w:rsid w:val="00393A60"/>
    <w:rsid w:val="0039477A"/>
    <w:rsid w:val="00394EBC"/>
    <w:rsid w:val="003954F4"/>
    <w:rsid w:val="0039668A"/>
    <w:rsid w:val="003966B9"/>
    <w:rsid w:val="00396CED"/>
    <w:rsid w:val="003A032D"/>
    <w:rsid w:val="003A0E85"/>
    <w:rsid w:val="003A14FF"/>
    <w:rsid w:val="003A1AF5"/>
    <w:rsid w:val="003A3033"/>
    <w:rsid w:val="003A3767"/>
    <w:rsid w:val="003A3C4A"/>
    <w:rsid w:val="003A4467"/>
    <w:rsid w:val="003A4B0E"/>
    <w:rsid w:val="003A4EA3"/>
    <w:rsid w:val="003A5337"/>
    <w:rsid w:val="003A5B1F"/>
    <w:rsid w:val="003A5D30"/>
    <w:rsid w:val="003A73B6"/>
    <w:rsid w:val="003B09F8"/>
    <w:rsid w:val="003B11F7"/>
    <w:rsid w:val="003B14CB"/>
    <w:rsid w:val="003B2339"/>
    <w:rsid w:val="003B2C49"/>
    <w:rsid w:val="003B3302"/>
    <w:rsid w:val="003B3BBD"/>
    <w:rsid w:val="003B537C"/>
    <w:rsid w:val="003B5AC0"/>
    <w:rsid w:val="003B5F3F"/>
    <w:rsid w:val="003B5F7D"/>
    <w:rsid w:val="003B6028"/>
    <w:rsid w:val="003B76F3"/>
    <w:rsid w:val="003C1071"/>
    <w:rsid w:val="003C125E"/>
    <w:rsid w:val="003C162A"/>
    <w:rsid w:val="003C1FB2"/>
    <w:rsid w:val="003C328F"/>
    <w:rsid w:val="003C40B3"/>
    <w:rsid w:val="003C697D"/>
    <w:rsid w:val="003C6A8A"/>
    <w:rsid w:val="003C6C9E"/>
    <w:rsid w:val="003C7297"/>
    <w:rsid w:val="003C7E81"/>
    <w:rsid w:val="003D03B7"/>
    <w:rsid w:val="003D06B1"/>
    <w:rsid w:val="003D0BE4"/>
    <w:rsid w:val="003D0F02"/>
    <w:rsid w:val="003D157F"/>
    <w:rsid w:val="003D2341"/>
    <w:rsid w:val="003D2412"/>
    <w:rsid w:val="003D2443"/>
    <w:rsid w:val="003D2447"/>
    <w:rsid w:val="003D2D7E"/>
    <w:rsid w:val="003D3C59"/>
    <w:rsid w:val="003D42D4"/>
    <w:rsid w:val="003D4F49"/>
    <w:rsid w:val="003D5617"/>
    <w:rsid w:val="003D5A3C"/>
    <w:rsid w:val="003D705A"/>
    <w:rsid w:val="003D781A"/>
    <w:rsid w:val="003E07A7"/>
    <w:rsid w:val="003E10CC"/>
    <w:rsid w:val="003E171F"/>
    <w:rsid w:val="003E1800"/>
    <w:rsid w:val="003E1E82"/>
    <w:rsid w:val="003E377B"/>
    <w:rsid w:val="003E3A07"/>
    <w:rsid w:val="003E5CFF"/>
    <w:rsid w:val="003E6591"/>
    <w:rsid w:val="003E6722"/>
    <w:rsid w:val="003E7A5D"/>
    <w:rsid w:val="003F0B1F"/>
    <w:rsid w:val="003F2584"/>
    <w:rsid w:val="003F2E6E"/>
    <w:rsid w:val="003F47C3"/>
    <w:rsid w:val="003F48DA"/>
    <w:rsid w:val="003F49E0"/>
    <w:rsid w:val="003F6683"/>
    <w:rsid w:val="003F7093"/>
    <w:rsid w:val="003F716A"/>
    <w:rsid w:val="00400158"/>
    <w:rsid w:val="004027EE"/>
    <w:rsid w:val="004043A0"/>
    <w:rsid w:val="004046D9"/>
    <w:rsid w:val="004048D5"/>
    <w:rsid w:val="00405B64"/>
    <w:rsid w:val="00406713"/>
    <w:rsid w:val="00406BFF"/>
    <w:rsid w:val="00406FE8"/>
    <w:rsid w:val="00407085"/>
    <w:rsid w:val="004070BE"/>
    <w:rsid w:val="004071BA"/>
    <w:rsid w:val="004120C5"/>
    <w:rsid w:val="0041283C"/>
    <w:rsid w:val="00412C2F"/>
    <w:rsid w:val="00413930"/>
    <w:rsid w:val="00413BB4"/>
    <w:rsid w:val="00413EAB"/>
    <w:rsid w:val="00414346"/>
    <w:rsid w:val="004148C8"/>
    <w:rsid w:val="00416398"/>
    <w:rsid w:val="00417794"/>
    <w:rsid w:val="004178F6"/>
    <w:rsid w:val="004200FA"/>
    <w:rsid w:val="004204EA"/>
    <w:rsid w:val="004206B1"/>
    <w:rsid w:val="00420DF4"/>
    <w:rsid w:val="004214D2"/>
    <w:rsid w:val="00421585"/>
    <w:rsid w:val="00421DC7"/>
    <w:rsid w:val="00421F9A"/>
    <w:rsid w:val="00422938"/>
    <w:rsid w:val="0042307D"/>
    <w:rsid w:val="00423754"/>
    <w:rsid w:val="00424447"/>
    <w:rsid w:val="00424651"/>
    <w:rsid w:val="00424F10"/>
    <w:rsid w:val="00426A9E"/>
    <w:rsid w:val="0043079A"/>
    <w:rsid w:val="00430A45"/>
    <w:rsid w:val="00430F20"/>
    <w:rsid w:val="00431D43"/>
    <w:rsid w:val="0043208E"/>
    <w:rsid w:val="00432107"/>
    <w:rsid w:val="0043280A"/>
    <w:rsid w:val="00433095"/>
    <w:rsid w:val="00434B45"/>
    <w:rsid w:val="00434B4D"/>
    <w:rsid w:val="00435F4A"/>
    <w:rsid w:val="004369EC"/>
    <w:rsid w:val="004370CC"/>
    <w:rsid w:val="00437B93"/>
    <w:rsid w:val="00437BEB"/>
    <w:rsid w:val="00437D7E"/>
    <w:rsid w:val="00440147"/>
    <w:rsid w:val="00440304"/>
    <w:rsid w:val="00442C95"/>
    <w:rsid w:val="00442CC4"/>
    <w:rsid w:val="00442E56"/>
    <w:rsid w:val="004433FF"/>
    <w:rsid w:val="00444235"/>
    <w:rsid w:val="00445A6E"/>
    <w:rsid w:val="004464A6"/>
    <w:rsid w:val="004470B7"/>
    <w:rsid w:val="00447996"/>
    <w:rsid w:val="00447EE7"/>
    <w:rsid w:val="00450866"/>
    <w:rsid w:val="00450FAC"/>
    <w:rsid w:val="00451D1A"/>
    <w:rsid w:val="00452502"/>
    <w:rsid w:val="004526D4"/>
    <w:rsid w:val="00452798"/>
    <w:rsid w:val="00452A09"/>
    <w:rsid w:val="00452BB0"/>
    <w:rsid w:val="00452C86"/>
    <w:rsid w:val="00452FF0"/>
    <w:rsid w:val="0045386F"/>
    <w:rsid w:val="00453B00"/>
    <w:rsid w:val="004548FF"/>
    <w:rsid w:val="00454C18"/>
    <w:rsid w:val="00455898"/>
    <w:rsid w:val="0045620E"/>
    <w:rsid w:val="00456677"/>
    <w:rsid w:val="00456718"/>
    <w:rsid w:val="0045765F"/>
    <w:rsid w:val="00457BD3"/>
    <w:rsid w:val="00460EC6"/>
    <w:rsid w:val="00461500"/>
    <w:rsid w:val="0046196C"/>
    <w:rsid w:val="0046213A"/>
    <w:rsid w:val="004629F6"/>
    <w:rsid w:val="0046329B"/>
    <w:rsid w:val="00463FD0"/>
    <w:rsid w:val="0046446C"/>
    <w:rsid w:val="00464753"/>
    <w:rsid w:val="00465131"/>
    <w:rsid w:val="00465DE7"/>
    <w:rsid w:val="00466305"/>
    <w:rsid w:val="004666AA"/>
    <w:rsid w:val="004679A3"/>
    <w:rsid w:val="00470910"/>
    <w:rsid w:val="004710E7"/>
    <w:rsid w:val="00471188"/>
    <w:rsid w:val="0047150B"/>
    <w:rsid w:val="00471AEB"/>
    <w:rsid w:val="00471DB0"/>
    <w:rsid w:val="00471FE9"/>
    <w:rsid w:val="004720C8"/>
    <w:rsid w:val="004727A8"/>
    <w:rsid w:val="00472DD5"/>
    <w:rsid w:val="00473155"/>
    <w:rsid w:val="00474471"/>
    <w:rsid w:val="00474F09"/>
    <w:rsid w:val="00475660"/>
    <w:rsid w:val="00475A73"/>
    <w:rsid w:val="00476732"/>
    <w:rsid w:val="00476A19"/>
    <w:rsid w:val="00477622"/>
    <w:rsid w:val="00477F00"/>
    <w:rsid w:val="004801F1"/>
    <w:rsid w:val="004807A7"/>
    <w:rsid w:val="00480A30"/>
    <w:rsid w:val="00480C26"/>
    <w:rsid w:val="004811C6"/>
    <w:rsid w:val="0048164B"/>
    <w:rsid w:val="00481765"/>
    <w:rsid w:val="00482B92"/>
    <w:rsid w:val="00483461"/>
    <w:rsid w:val="00483D9D"/>
    <w:rsid w:val="004851BE"/>
    <w:rsid w:val="004851FA"/>
    <w:rsid w:val="00485F2E"/>
    <w:rsid w:val="00486230"/>
    <w:rsid w:val="00486DD0"/>
    <w:rsid w:val="00487517"/>
    <w:rsid w:val="004875ED"/>
    <w:rsid w:val="00490287"/>
    <w:rsid w:val="004930A3"/>
    <w:rsid w:val="0049315E"/>
    <w:rsid w:val="004935D2"/>
    <w:rsid w:val="004939FB"/>
    <w:rsid w:val="00493C4D"/>
    <w:rsid w:val="00494C26"/>
    <w:rsid w:val="004963C0"/>
    <w:rsid w:val="004969BB"/>
    <w:rsid w:val="00496D3A"/>
    <w:rsid w:val="00496F72"/>
    <w:rsid w:val="0049717A"/>
    <w:rsid w:val="004976E9"/>
    <w:rsid w:val="004A163A"/>
    <w:rsid w:val="004A2057"/>
    <w:rsid w:val="004A33F0"/>
    <w:rsid w:val="004A3500"/>
    <w:rsid w:val="004A4A14"/>
    <w:rsid w:val="004A55D0"/>
    <w:rsid w:val="004A5EA6"/>
    <w:rsid w:val="004A6293"/>
    <w:rsid w:val="004A6781"/>
    <w:rsid w:val="004A718C"/>
    <w:rsid w:val="004A73B3"/>
    <w:rsid w:val="004A76C7"/>
    <w:rsid w:val="004B0657"/>
    <w:rsid w:val="004B0C61"/>
    <w:rsid w:val="004B0DA2"/>
    <w:rsid w:val="004B2034"/>
    <w:rsid w:val="004B27FD"/>
    <w:rsid w:val="004B2CD6"/>
    <w:rsid w:val="004B39DC"/>
    <w:rsid w:val="004B3BA5"/>
    <w:rsid w:val="004B41CE"/>
    <w:rsid w:val="004B52BE"/>
    <w:rsid w:val="004B5B24"/>
    <w:rsid w:val="004B5FB4"/>
    <w:rsid w:val="004B6BFE"/>
    <w:rsid w:val="004B6E9F"/>
    <w:rsid w:val="004B7B23"/>
    <w:rsid w:val="004C05B8"/>
    <w:rsid w:val="004C0BC1"/>
    <w:rsid w:val="004C2EE2"/>
    <w:rsid w:val="004C392F"/>
    <w:rsid w:val="004C60AA"/>
    <w:rsid w:val="004C62A6"/>
    <w:rsid w:val="004C62E0"/>
    <w:rsid w:val="004C692F"/>
    <w:rsid w:val="004C72C3"/>
    <w:rsid w:val="004C755F"/>
    <w:rsid w:val="004C7D77"/>
    <w:rsid w:val="004D040F"/>
    <w:rsid w:val="004D11C8"/>
    <w:rsid w:val="004D137D"/>
    <w:rsid w:val="004D1965"/>
    <w:rsid w:val="004D19FD"/>
    <w:rsid w:val="004D26E0"/>
    <w:rsid w:val="004D3569"/>
    <w:rsid w:val="004D3C39"/>
    <w:rsid w:val="004D488C"/>
    <w:rsid w:val="004D5867"/>
    <w:rsid w:val="004D5AFE"/>
    <w:rsid w:val="004D6B97"/>
    <w:rsid w:val="004D6F18"/>
    <w:rsid w:val="004D71EF"/>
    <w:rsid w:val="004D72B7"/>
    <w:rsid w:val="004D7F28"/>
    <w:rsid w:val="004E0613"/>
    <w:rsid w:val="004E21DA"/>
    <w:rsid w:val="004E2469"/>
    <w:rsid w:val="004E2A11"/>
    <w:rsid w:val="004E429D"/>
    <w:rsid w:val="004E43F9"/>
    <w:rsid w:val="004E63CF"/>
    <w:rsid w:val="004E698C"/>
    <w:rsid w:val="004F0E19"/>
    <w:rsid w:val="004F19F7"/>
    <w:rsid w:val="004F2281"/>
    <w:rsid w:val="004F2A0D"/>
    <w:rsid w:val="004F33DA"/>
    <w:rsid w:val="004F3FAA"/>
    <w:rsid w:val="004F4777"/>
    <w:rsid w:val="004F4ACC"/>
    <w:rsid w:val="004F4B5D"/>
    <w:rsid w:val="004F57AA"/>
    <w:rsid w:val="004F6822"/>
    <w:rsid w:val="004F69C1"/>
    <w:rsid w:val="004F6B27"/>
    <w:rsid w:val="004F6B2C"/>
    <w:rsid w:val="004F7F20"/>
    <w:rsid w:val="0050104C"/>
    <w:rsid w:val="0050129D"/>
    <w:rsid w:val="0050175E"/>
    <w:rsid w:val="00501F12"/>
    <w:rsid w:val="00502C99"/>
    <w:rsid w:val="00503C11"/>
    <w:rsid w:val="00504AB4"/>
    <w:rsid w:val="005054A1"/>
    <w:rsid w:val="005059C1"/>
    <w:rsid w:val="00505C6D"/>
    <w:rsid w:val="0050666C"/>
    <w:rsid w:val="00507535"/>
    <w:rsid w:val="00507783"/>
    <w:rsid w:val="00510039"/>
    <w:rsid w:val="005101A6"/>
    <w:rsid w:val="0051090A"/>
    <w:rsid w:val="00513055"/>
    <w:rsid w:val="005146D1"/>
    <w:rsid w:val="00514A44"/>
    <w:rsid w:val="00515198"/>
    <w:rsid w:val="005154D4"/>
    <w:rsid w:val="0051571A"/>
    <w:rsid w:val="00515A68"/>
    <w:rsid w:val="0051695A"/>
    <w:rsid w:val="00516C6C"/>
    <w:rsid w:val="00516CD8"/>
    <w:rsid w:val="00516E9C"/>
    <w:rsid w:val="00517224"/>
    <w:rsid w:val="00517B2D"/>
    <w:rsid w:val="00517B9D"/>
    <w:rsid w:val="00517D90"/>
    <w:rsid w:val="00520523"/>
    <w:rsid w:val="005205D0"/>
    <w:rsid w:val="00521D69"/>
    <w:rsid w:val="005227EE"/>
    <w:rsid w:val="00522F97"/>
    <w:rsid w:val="00523295"/>
    <w:rsid w:val="00523673"/>
    <w:rsid w:val="005260BD"/>
    <w:rsid w:val="005261A8"/>
    <w:rsid w:val="005265D9"/>
    <w:rsid w:val="00526D0C"/>
    <w:rsid w:val="00526D6C"/>
    <w:rsid w:val="00527065"/>
    <w:rsid w:val="005270BE"/>
    <w:rsid w:val="005275CD"/>
    <w:rsid w:val="00527FA2"/>
    <w:rsid w:val="00532B36"/>
    <w:rsid w:val="00532E28"/>
    <w:rsid w:val="005340AD"/>
    <w:rsid w:val="00536340"/>
    <w:rsid w:val="005374F0"/>
    <w:rsid w:val="00537A11"/>
    <w:rsid w:val="00537F59"/>
    <w:rsid w:val="0054069C"/>
    <w:rsid w:val="00541E12"/>
    <w:rsid w:val="00544F8D"/>
    <w:rsid w:val="00545A99"/>
    <w:rsid w:val="00545EA8"/>
    <w:rsid w:val="0054689F"/>
    <w:rsid w:val="0054693B"/>
    <w:rsid w:val="00547EE4"/>
    <w:rsid w:val="005517C4"/>
    <w:rsid w:val="00551C97"/>
    <w:rsid w:val="005522CA"/>
    <w:rsid w:val="00552FD9"/>
    <w:rsid w:val="0055333A"/>
    <w:rsid w:val="00553884"/>
    <w:rsid w:val="00554251"/>
    <w:rsid w:val="00555297"/>
    <w:rsid w:val="00557428"/>
    <w:rsid w:val="0056005B"/>
    <w:rsid w:val="005602C5"/>
    <w:rsid w:val="005608A8"/>
    <w:rsid w:val="005619BC"/>
    <w:rsid w:val="00562027"/>
    <w:rsid w:val="00563868"/>
    <w:rsid w:val="00563C54"/>
    <w:rsid w:val="00565BD6"/>
    <w:rsid w:val="00566832"/>
    <w:rsid w:val="00566ABE"/>
    <w:rsid w:val="005676BF"/>
    <w:rsid w:val="00567C10"/>
    <w:rsid w:val="00571FE9"/>
    <w:rsid w:val="005721EC"/>
    <w:rsid w:val="00573697"/>
    <w:rsid w:val="00573D49"/>
    <w:rsid w:val="0057494F"/>
    <w:rsid w:val="00574A81"/>
    <w:rsid w:val="00576192"/>
    <w:rsid w:val="005761E4"/>
    <w:rsid w:val="005762AB"/>
    <w:rsid w:val="00576E83"/>
    <w:rsid w:val="005776BD"/>
    <w:rsid w:val="00577972"/>
    <w:rsid w:val="00577A01"/>
    <w:rsid w:val="00577A1B"/>
    <w:rsid w:val="00580E8A"/>
    <w:rsid w:val="0058135D"/>
    <w:rsid w:val="005816B6"/>
    <w:rsid w:val="0058191A"/>
    <w:rsid w:val="00581E29"/>
    <w:rsid w:val="005821AB"/>
    <w:rsid w:val="00582625"/>
    <w:rsid w:val="00582652"/>
    <w:rsid w:val="005826E5"/>
    <w:rsid w:val="005827B3"/>
    <w:rsid w:val="005829AA"/>
    <w:rsid w:val="0058338B"/>
    <w:rsid w:val="00584566"/>
    <w:rsid w:val="00584E87"/>
    <w:rsid w:val="0058659F"/>
    <w:rsid w:val="00586AAB"/>
    <w:rsid w:val="00587199"/>
    <w:rsid w:val="00587359"/>
    <w:rsid w:val="00587855"/>
    <w:rsid w:val="005878F7"/>
    <w:rsid w:val="005900E9"/>
    <w:rsid w:val="00590A06"/>
    <w:rsid w:val="00592157"/>
    <w:rsid w:val="00592855"/>
    <w:rsid w:val="00593AC8"/>
    <w:rsid w:val="0059484C"/>
    <w:rsid w:val="00594DA0"/>
    <w:rsid w:val="0059509A"/>
    <w:rsid w:val="00595142"/>
    <w:rsid w:val="00595A4D"/>
    <w:rsid w:val="00596769"/>
    <w:rsid w:val="00596D4F"/>
    <w:rsid w:val="00596DDC"/>
    <w:rsid w:val="0059706B"/>
    <w:rsid w:val="00597A91"/>
    <w:rsid w:val="00597AB0"/>
    <w:rsid w:val="005A0110"/>
    <w:rsid w:val="005A0FFE"/>
    <w:rsid w:val="005A13C8"/>
    <w:rsid w:val="005A1E75"/>
    <w:rsid w:val="005A27F7"/>
    <w:rsid w:val="005A2C17"/>
    <w:rsid w:val="005A2C9B"/>
    <w:rsid w:val="005A3CCB"/>
    <w:rsid w:val="005A451E"/>
    <w:rsid w:val="005A4BFD"/>
    <w:rsid w:val="005A51C2"/>
    <w:rsid w:val="005A5D3C"/>
    <w:rsid w:val="005A6F5D"/>
    <w:rsid w:val="005A7656"/>
    <w:rsid w:val="005A7669"/>
    <w:rsid w:val="005B02C8"/>
    <w:rsid w:val="005B0FC2"/>
    <w:rsid w:val="005B12B9"/>
    <w:rsid w:val="005B15BD"/>
    <w:rsid w:val="005B169D"/>
    <w:rsid w:val="005B2E76"/>
    <w:rsid w:val="005B2E79"/>
    <w:rsid w:val="005B354C"/>
    <w:rsid w:val="005B37CF"/>
    <w:rsid w:val="005B39B1"/>
    <w:rsid w:val="005B3F1D"/>
    <w:rsid w:val="005B4C5D"/>
    <w:rsid w:val="005B4CE1"/>
    <w:rsid w:val="005B5608"/>
    <w:rsid w:val="005B599D"/>
    <w:rsid w:val="005B687E"/>
    <w:rsid w:val="005B6D92"/>
    <w:rsid w:val="005B74C0"/>
    <w:rsid w:val="005B79C9"/>
    <w:rsid w:val="005B7FA9"/>
    <w:rsid w:val="005C065D"/>
    <w:rsid w:val="005C0810"/>
    <w:rsid w:val="005C18EC"/>
    <w:rsid w:val="005C256B"/>
    <w:rsid w:val="005C262F"/>
    <w:rsid w:val="005C3BAF"/>
    <w:rsid w:val="005C4E18"/>
    <w:rsid w:val="005C5695"/>
    <w:rsid w:val="005C56F7"/>
    <w:rsid w:val="005C57A1"/>
    <w:rsid w:val="005C5D45"/>
    <w:rsid w:val="005D0A32"/>
    <w:rsid w:val="005D0C4D"/>
    <w:rsid w:val="005D148E"/>
    <w:rsid w:val="005D5F6D"/>
    <w:rsid w:val="005D6663"/>
    <w:rsid w:val="005D6B5F"/>
    <w:rsid w:val="005D72FE"/>
    <w:rsid w:val="005D75DE"/>
    <w:rsid w:val="005E0F6B"/>
    <w:rsid w:val="005E2738"/>
    <w:rsid w:val="005E31C9"/>
    <w:rsid w:val="005E3449"/>
    <w:rsid w:val="005E3A28"/>
    <w:rsid w:val="005E4E7C"/>
    <w:rsid w:val="005E51C5"/>
    <w:rsid w:val="005E522E"/>
    <w:rsid w:val="005E701D"/>
    <w:rsid w:val="005E7A12"/>
    <w:rsid w:val="005E7E13"/>
    <w:rsid w:val="005F023C"/>
    <w:rsid w:val="005F0C5A"/>
    <w:rsid w:val="005F0CEA"/>
    <w:rsid w:val="005F19CF"/>
    <w:rsid w:val="005F22D0"/>
    <w:rsid w:val="005F3406"/>
    <w:rsid w:val="005F3576"/>
    <w:rsid w:val="005F36A3"/>
    <w:rsid w:val="005F3C40"/>
    <w:rsid w:val="005F4472"/>
    <w:rsid w:val="005F49A3"/>
    <w:rsid w:val="005F50A1"/>
    <w:rsid w:val="005F5E29"/>
    <w:rsid w:val="005F7D60"/>
    <w:rsid w:val="005F7F3C"/>
    <w:rsid w:val="00600702"/>
    <w:rsid w:val="00600833"/>
    <w:rsid w:val="006015FE"/>
    <w:rsid w:val="00601F94"/>
    <w:rsid w:val="00602EED"/>
    <w:rsid w:val="006030C1"/>
    <w:rsid w:val="006043EE"/>
    <w:rsid w:val="006048DA"/>
    <w:rsid w:val="0060583C"/>
    <w:rsid w:val="00605B5C"/>
    <w:rsid w:val="00606D20"/>
    <w:rsid w:val="0060778D"/>
    <w:rsid w:val="006108EF"/>
    <w:rsid w:val="0061177B"/>
    <w:rsid w:val="0061191E"/>
    <w:rsid w:val="00613595"/>
    <w:rsid w:val="006140EE"/>
    <w:rsid w:val="006145C5"/>
    <w:rsid w:val="00614BA8"/>
    <w:rsid w:val="00616DA8"/>
    <w:rsid w:val="006173F7"/>
    <w:rsid w:val="00617517"/>
    <w:rsid w:val="006175F0"/>
    <w:rsid w:val="00617883"/>
    <w:rsid w:val="00620637"/>
    <w:rsid w:val="00620668"/>
    <w:rsid w:val="00620779"/>
    <w:rsid w:val="00621EF4"/>
    <w:rsid w:val="00622478"/>
    <w:rsid w:val="00623151"/>
    <w:rsid w:val="00623B3D"/>
    <w:rsid w:val="00624F57"/>
    <w:rsid w:val="00625A7E"/>
    <w:rsid w:val="00625AF2"/>
    <w:rsid w:val="0062625C"/>
    <w:rsid w:val="00626357"/>
    <w:rsid w:val="0062694D"/>
    <w:rsid w:val="00626C58"/>
    <w:rsid w:val="00627874"/>
    <w:rsid w:val="00630982"/>
    <w:rsid w:val="00630FA1"/>
    <w:rsid w:val="00632202"/>
    <w:rsid w:val="006324D9"/>
    <w:rsid w:val="006344F4"/>
    <w:rsid w:val="006348C2"/>
    <w:rsid w:val="00634BE3"/>
    <w:rsid w:val="00634DC3"/>
    <w:rsid w:val="00635054"/>
    <w:rsid w:val="0063563E"/>
    <w:rsid w:val="0063771A"/>
    <w:rsid w:val="00640AD4"/>
    <w:rsid w:val="00642B54"/>
    <w:rsid w:val="006430C5"/>
    <w:rsid w:val="006435C3"/>
    <w:rsid w:val="006444DF"/>
    <w:rsid w:val="006446AF"/>
    <w:rsid w:val="00644B99"/>
    <w:rsid w:val="00645562"/>
    <w:rsid w:val="00645EE9"/>
    <w:rsid w:val="00646DAD"/>
    <w:rsid w:val="00647B10"/>
    <w:rsid w:val="00647EF9"/>
    <w:rsid w:val="006500C3"/>
    <w:rsid w:val="006505C5"/>
    <w:rsid w:val="00651FBC"/>
    <w:rsid w:val="00652516"/>
    <w:rsid w:val="00652FA5"/>
    <w:rsid w:val="00653206"/>
    <w:rsid w:val="00653E13"/>
    <w:rsid w:val="006541EA"/>
    <w:rsid w:val="006548B2"/>
    <w:rsid w:val="006555C4"/>
    <w:rsid w:val="0065628B"/>
    <w:rsid w:val="006563B6"/>
    <w:rsid w:val="0065674E"/>
    <w:rsid w:val="0065674F"/>
    <w:rsid w:val="006569FF"/>
    <w:rsid w:val="0065778D"/>
    <w:rsid w:val="00657C15"/>
    <w:rsid w:val="00657EBD"/>
    <w:rsid w:val="006609BC"/>
    <w:rsid w:val="00661746"/>
    <w:rsid w:val="00662298"/>
    <w:rsid w:val="00663D96"/>
    <w:rsid w:val="00664E92"/>
    <w:rsid w:val="00664EBE"/>
    <w:rsid w:val="00666B81"/>
    <w:rsid w:val="00667FC6"/>
    <w:rsid w:val="00670543"/>
    <w:rsid w:val="00670606"/>
    <w:rsid w:val="00670A73"/>
    <w:rsid w:val="00670BEB"/>
    <w:rsid w:val="006719A7"/>
    <w:rsid w:val="00671C98"/>
    <w:rsid w:val="006729F0"/>
    <w:rsid w:val="00672D04"/>
    <w:rsid w:val="00673CA3"/>
    <w:rsid w:val="00673CE8"/>
    <w:rsid w:val="00673FA7"/>
    <w:rsid w:val="0067411F"/>
    <w:rsid w:val="00674B2E"/>
    <w:rsid w:val="00674F8E"/>
    <w:rsid w:val="00675629"/>
    <w:rsid w:val="00676F2D"/>
    <w:rsid w:val="00677611"/>
    <w:rsid w:val="00677DD8"/>
    <w:rsid w:val="006809E5"/>
    <w:rsid w:val="00681487"/>
    <w:rsid w:val="00681558"/>
    <w:rsid w:val="00681C96"/>
    <w:rsid w:val="00681FCA"/>
    <w:rsid w:val="00682D30"/>
    <w:rsid w:val="00685146"/>
    <w:rsid w:val="00686034"/>
    <w:rsid w:val="0068631C"/>
    <w:rsid w:val="0068669A"/>
    <w:rsid w:val="006866A3"/>
    <w:rsid w:val="006868EE"/>
    <w:rsid w:val="00686C9A"/>
    <w:rsid w:val="00687962"/>
    <w:rsid w:val="0069015F"/>
    <w:rsid w:val="006903F1"/>
    <w:rsid w:val="0069065A"/>
    <w:rsid w:val="00690A30"/>
    <w:rsid w:val="00690C38"/>
    <w:rsid w:val="00691657"/>
    <w:rsid w:val="006923D2"/>
    <w:rsid w:val="006924B9"/>
    <w:rsid w:val="00692D6E"/>
    <w:rsid w:val="0069346A"/>
    <w:rsid w:val="00693D92"/>
    <w:rsid w:val="00693DE6"/>
    <w:rsid w:val="00695A34"/>
    <w:rsid w:val="00695D3B"/>
    <w:rsid w:val="00696FB5"/>
    <w:rsid w:val="0069749D"/>
    <w:rsid w:val="00697B1F"/>
    <w:rsid w:val="006A1AE6"/>
    <w:rsid w:val="006A2C49"/>
    <w:rsid w:val="006A492C"/>
    <w:rsid w:val="006A4B58"/>
    <w:rsid w:val="006A5D57"/>
    <w:rsid w:val="006A6B1A"/>
    <w:rsid w:val="006B0967"/>
    <w:rsid w:val="006B128C"/>
    <w:rsid w:val="006B1347"/>
    <w:rsid w:val="006B2329"/>
    <w:rsid w:val="006B33A7"/>
    <w:rsid w:val="006B38EA"/>
    <w:rsid w:val="006B42F3"/>
    <w:rsid w:val="006B48BE"/>
    <w:rsid w:val="006B4D43"/>
    <w:rsid w:val="006B5ABE"/>
    <w:rsid w:val="006B6D28"/>
    <w:rsid w:val="006B7866"/>
    <w:rsid w:val="006B7AE0"/>
    <w:rsid w:val="006B7CA9"/>
    <w:rsid w:val="006B7E59"/>
    <w:rsid w:val="006C1BAB"/>
    <w:rsid w:val="006C1E11"/>
    <w:rsid w:val="006C1EBB"/>
    <w:rsid w:val="006C1FD9"/>
    <w:rsid w:val="006C2319"/>
    <w:rsid w:val="006C240D"/>
    <w:rsid w:val="006C2960"/>
    <w:rsid w:val="006C31FE"/>
    <w:rsid w:val="006C3B36"/>
    <w:rsid w:val="006C3BE0"/>
    <w:rsid w:val="006C4554"/>
    <w:rsid w:val="006C51C5"/>
    <w:rsid w:val="006C5625"/>
    <w:rsid w:val="006C70ED"/>
    <w:rsid w:val="006D004C"/>
    <w:rsid w:val="006D10CF"/>
    <w:rsid w:val="006D1143"/>
    <w:rsid w:val="006D2036"/>
    <w:rsid w:val="006D2066"/>
    <w:rsid w:val="006D209B"/>
    <w:rsid w:val="006D4090"/>
    <w:rsid w:val="006D50B8"/>
    <w:rsid w:val="006D602F"/>
    <w:rsid w:val="006D67FC"/>
    <w:rsid w:val="006D6D4A"/>
    <w:rsid w:val="006D7BB4"/>
    <w:rsid w:val="006E24C7"/>
    <w:rsid w:val="006E2D0C"/>
    <w:rsid w:val="006E2DD1"/>
    <w:rsid w:val="006E2DE6"/>
    <w:rsid w:val="006E2E5A"/>
    <w:rsid w:val="006E3410"/>
    <w:rsid w:val="006E3DF3"/>
    <w:rsid w:val="006E4431"/>
    <w:rsid w:val="006E46A9"/>
    <w:rsid w:val="006E4838"/>
    <w:rsid w:val="006E5993"/>
    <w:rsid w:val="006E5A4E"/>
    <w:rsid w:val="006E5FF6"/>
    <w:rsid w:val="006E65EF"/>
    <w:rsid w:val="006E6D75"/>
    <w:rsid w:val="006E73A5"/>
    <w:rsid w:val="006E760E"/>
    <w:rsid w:val="006E7BF7"/>
    <w:rsid w:val="006F0760"/>
    <w:rsid w:val="006F1515"/>
    <w:rsid w:val="006F195F"/>
    <w:rsid w:val="006F26CF"/>
    <w:rsid w:val="006F2ADB"/>
    <w:rsid w:val="006F2CB7"/>
    <w:rsid w:val="006F3652"/>
    <w:rsid w:val="006F3B6C"/>
    <w:rsid w:val="006F4548"/>
    <w:rsid w:val="006F4B3F"/>
    <w:rsid w:val="006F52C7"/>
    <w:rsid w:val="006F615C"/>
    <w:rsid w:val="006F6DF0"/>
    <w:rsid w:val="006F7313"/>
    <w:rsid w:val="006F7EB6"/>
    <w:rsid w:val="00700928"/>
    <w:rsid w:val="0070095D"/>
    <w:rsid w:val="00701A2E"/>
    <w:rsid w:val="00701B02"/>
    <w:rsid w:val="007032F3"/>
    <w:rsid w:val="00703DC7"/>
    <w:rsid w:val="0070432E"/>
    <w:rsid w:val="00705EB9"/>
    <w:rsid w:val="007063CF"/>
    <w:rsid w:val="00706D7D"/>
    <w:rsid w:val="00707009"/>
    <w:rsid w:val="00710E6E"/>
    <w:rsid w:val="00711709"/>
    <w:rsid w:val="00712180"/>
    <w:rsid w:val="00712617"/>
    <w:rsid w:val="00712630"/>
    <w:rsid w:val="00712BD2"/>
    <w:rsid w:val="00713184"/>
    <w:rsid w:val="007139A9"/>
    <w:rsid w:val="00714036"/>
    <w:rsid w:val="00714296"/>
    <w:rsid w:val="00714729"/>
    <w:rsid w:val="00714CF8"/>
    <w:rsid w:val="00717B79"/>
    <w:rsid w:val="007201DC"/>
    <w:rsid w:val="007206F3"/>
    <w:rsid w:val="0072169A"/>
    <w:rsid w:val="00726674"/>
    <w:rsid w:val="007267DC"/>
    <w:rsid w:val="007267E1"/>
    <w:rsid w:val="00726F4B"/>
    <w:rsid w:val="00727157"/>
    <w:rsid w:val="007274B8"/>
    <w:rsid w:val="00727AE2"/>
    <w:rsid w:val="00727E6B"/>
    <w:rsid w:val="00731076"/>
    <w:rsid w:val="0073203E"/>
    <w:rsid w:val="00732BC7"/>
    <w:rsid w:val="00732D1C"/>
    <w:rsid w:val="00733AB9"/>
    <w:rsid w:val="0073489D"/>
    <w:rsid w:val="007352BD"/>
    <w:rsid w:val="00736CE9"/>
    <w:rsid w:val="0073728D"/>
    <w:rsid w:val="00737459"/>
    <w:rsid w:val="007408D5"/>
    <w:rsid w:val="0074150D"/>
    <w:rsid w:val="00741910"/>
    <w:rsid w:val="00741BE9"/>
    <w:rsid w:val="00743D26"/>
    <w:rsid w:val="00743E85"/>
    <w:rsid w:val="00744443"/>
    <w:rsid w:val="007452B5"/>
    <w:rsid w:val="007453CB"/>
    <w:rsid w:val="007456A7"/>
    <w:rsid w:val="00745FEB"/>
    <w:rsid w:val="00746695"/>
    <w:rsid w:val="0074686C"/>
    <w:rsid w:val="00747182"/>
    <w:rsid w:val="00747A19"/>
    <w:rsid w:val="00747B45"/>
    <w:rsid w:val="00751C31"/>
    <w:rsid w:val="00751E0E"/>
    <w:rsid w:val="00751F73"/>
    <w:rsid w:val="00752259"/>
    <w:rsid w:val="007534BF"/>
    <w:rsid w:val="00754354"/>
    <w:rsid w:val="0075563C"/>
    <w:rsid w:val="00755C81"/>
    <w:rsid w:val="00757380"/>
    <w:rsid w:val="00757E85"/>
    <w:rsid w:val="00757F2F"/>
    <w:rsid w:val="007609C0"/>
    <w:rsid w:val="00760BF6"/>
    <w:rsid w:val="00760C71"/>
    <w:rsid w:val="00760C7D"/>
    <w:rsid w:val="0076122A"/>
    <w:rsid w:val="007616E5"/>
    <w:rsid w:val="00761AE6"/>
    <w:rsid w:val="00761EDD"/>
    <w:rsid w:val="00762232"/>
    <w:rsid w:val="00762BD9"/>
    <w:rsid w:val="00762BF9"/>
    <w:rsid w:val="007642A7"/>
    <w:rsid w:val="00765242"/>
    <w:rsid w:val="00765936"/>
    <w:rsid w:val="0076632E"/>
    <w:rsid w:val="0076651E"/>
    <w:rsid w:val="00767312"/>
    <w:rsid w:val="00767BDA"/>
    <w:rsid w:val="007709F9"/>
    <w:rsid w:val="0077112D"/>
    <w:rsid w:val="007711D0"/>
    <w:rsid w:val="00771A00"/>
    <w:rsid w:val="00772104"/>
    <w:rsid w:val="00772602"/>
    <w:rsid w:val="00773448"/>
    <w:rsid w:val="007737A5"/>
    <w:rsid w:val="007744C6"/>
    <w:rsid w:val="00775180"/>
    <w:rsid w:val="00775810"/>
    <w:rsid w:val="00776CE9"/>
    <w:rsid w:val="007773A3"/>
    <w:rsid w:val="007804F0"/>
    <w:rsid w:val="00780925"/>
    <w:rsid w:val="007809E1"/>
    <w:rsid w:val="007812FB"/>
    <w:rsid w:val="007818D8"/>
    <w:rsid w:val="00782254"/>
    <w:rsid w:val="0078303A"/>
    <w:rsid w:val="007831D9"/>
    <w:rsid w:val="007832A6"/>
    <w:rsid w:val="00783BB0"/>
    <w:rsid w:val="0078447A"/>
    <w:rsid w:val="007845DB"/>
    <w:rsid w:val="00785D70"/>
    <w:rsid w:val="0078695E"/>
    <w:rsid w:val="007921B8"/>
    <w:rsid w:val="00792584"/>
    <w:rsid w:val="007949BB"/>
    <w:rsid w:val="00794F1A"/>
    <w:rsid w:val="00795160"/>
    <w:rsid w:val="00796A74"/>
    <w:rsid w:val="007A01F1"/>
    <w:rsid w:val="007A0B94"/>
    <w:rsid w:val="007A1117"/>
    <w:rsid w:val="007A1884"/>
    <w:rsid w:val="007A1E63"/>
    <w:rsid w:val="007A256F"/>
    <w:rsid w:val="007A2DC4"/>
    <w:rsid w:val="007A327B"/>
    <w:rsid w:val="007A4C27"/>
    <w:rsid w:val="007A5C12"/>
    <w:rsid w:val="007A5EAC"/>
    <w:rsid w:val="007A6D64"/>
    <w:rsid w:val="007A7078"/>
    <w:rsid w:val="007A786E"/>
    <w:rsid w:val="007A7EE2"/>
    <w:rsid w:val="007B0748"/>
    <w:rsid w:val="007B0819"/>
    <w:rsid w:val="007B13F8"/>
    <w:rsid w:val="007B2036"/>
    <w:rsid w:val="007B2DEE"/>
    <w:rsid w:val="007B3A77"/>
    <w:rsid w:val="007B3D84"/>
    <w:rsid w:val="007B4796"/>
    <w:rsid w:val="007B481A"/>
    <w:rsid w:val="007B48A9"/>
    <w:rsid w:val="007B4F5E"/>
    <w:rsid w:val="007B612A"/>
    <w:rsid w:val="007B6206"/>
    <w:rsid w:val="007B6834"/>
    <w:rsid w:val="007B688E"/>
    <w:rsid w:val="007B72AF"/>
    <w:rsid w:val="007B7571"/>
    <w:rsid w:val="007B7C42"/>
    <w:rsid w:val="007C07A7"/>
    <w:rsid w:val="007C08A4"/>
    <w:rsid w:val="007C090C"/>
    <w:rsid w:val="007C11A3"/>
    <w:rsid w:val="007C1208"/>
    <w:rsid w:val="007C1BBA"/>
    <w:rsid w:val="007C1E6F"/>
    <w:rsid w:val="007C32FD"/>
    <w:rsid w:val="007C3329"/>
    <w:rsid w:val="007C59D6"/>
    <w:rsid w:val="007C5F59"/>
    <w:rsid w:val="007C601D"/>
    <w:rsid w:val="007C61B7"/>
    <w:rsid w:val="007C64F7"/>
    <w:rsid w:val="007C687B"/>
    <w:rsid w:val="007C7B43"/>
    <w:rsid w:val="007D15E7"/>
    <w:rsid w:val="007D215E"/>
    <w:rsid w:val="007D2B5C"/>
    <w:rsid w:val="007D3A54"/>
    <w:rsid w:val="007D3B47"/>
    <w:rsid w:val="007D43A2"/>
    <w:rsid w:val="007D4B0D"/>
    <w:rsid w:val="007D4C7A"/>
    <w:rsid w:val="007D5CB6"/>
    <w:rsid w:val="007D5E65"/>
    <w:rsid w:val="007D66AF"/>
    <w:rsid w:val="007D6C93"/>
    <w:rsid w:val="007E02C4"/>
    <w:rsid w:val="007E039E"/>
    <w:rsid w:val="007E09AE"/>
    <w:rsid w:val="007E1768"/>
    <w:rsid w:val="007E1879"/>
    <w:rsid w:val="007E23E9"/>
    <w:rsid w:val="007E36D6"/>
    <w:rsid w:val="007E37D0"/>
    <w:rsid w:val="007E419E"/>
    <w:rsid w:val="007E4444"/>
    <w:rsid w:val="007E4463"/>
    <w:rsid w:val="007E4F27"/>
    <w:rsid w:val="007E5509"/>
    <w:rsid w:val="007E5C41"/>
    <w:rsid w:val="007E615F"/>
    <w:rsid w:val="007E6591"/>
    <w:rsid w:val="007E6FD6"/>
    <w:rsid w:val="007E7796"/>
    <w:rsid w:val="007E7844"/>
    <w:rsid w:val="007E7D5F"/>
    <w:rsid w:val="007F091D"/>
    <w:rsid w:val="007F0F05"/>
    <w:rsid w:val="007F144A"/>
    <w:rsid w:val="007F1827"/>
    <w:rsid w:val="007F2B24"/>
    <w:rsid w:val="007F45DC"/>
    <w:rsid w:val="007F48D4"/>
    <w:rsid w:val="007F49D4"/>
    <w:rsid w:val="007F50E1"/>
    <w:rsid w:val="007F5F02"/>
    <w:rsid w:val="007F7440"/>
    <w:rsid w:val="007F799C"/>
    <w:rsid w:val="008005D9"/>
    <w:rsid w:val="00800824"/>
    <w:rsid w:val="00800A1C"/>
    <w:rsid w:val="00801021"/>
    <w:rsid w:val="0080202F"/>
    <w:rsid w:val="008020F2"/>
    <w:rsid w:val="00802533"/>
    <w:rsid w:val="00802D7C"/>
    <w:rsid w:val="00803069"/>
    <w:rsid w:val="008039EB"/>
    <w:rsid w:val="0080515F"/>
    <w:rsid w:val="0080584A"/>
    <w:rsid w:val="00805BDA"/>
    <w:rsid w:val="00805DC1"/>
    <w:rsid w:val="008060B0"/>
    <w:rsid w:val="00806C25"/>
    <w:rsid w:val="00807F61"/>
    <w:rsid w:val="00810722"/>
    <w:rsid w:val="00810A7E"/>
    <w:rsid w:val="00811342"/>
    <w:rsid w:val="00811C3C"/>
    <w:rsid w:val="008128C5"/>
    <w:rsid w:val="0081330A"/>
    <w:rsid w:val="00814242"/>
    <w:rsid w:val="008151B0"/>
    <w:rsid w:val="00815CBA"/>
    <w:rsid w:val="008164A7"/>
    <w:rsid w:val="0081740A"/>
    <w:rsid w:val="00817B65"/>
    <w:rsid w:val="00817FC1"/>
    <w:rsid w:val="00821D18"/>
    <w:rsid w:val="00821F09"/>
    <w:rsid w:val="008224B0"/>
    <w:rsid w:val="00822773"/>
    <w:rsid w:val="00822D84"/>
    <w:rsid w:val="00823868"/>
    <w:rsid w:val="00824022"/>
    <w:rsid w:val="0082521A"/>
    <w:rsid w:val="00825E8A"/>
    <w:rsid w:val="008267D0"/>
    <w:rsid w:val="00827853"/>
    <w:rsid w:val="00831CE1"/>
    <w:rsid w:val="008327AD"/>
    <w:rsid w:val="008328BE"/>
    <w:rsid w:val="008328E3"/>
    <w:rsid w:val="00834648"/>
    <w:rsid w:val="00834CD8"/>
    <w:rsid w:val="00835240"/>
    <w:rsid w:val="00835EEC"/>
    <w:rsid w:val="00836D69"/>
    <w:rsid w:val="0083789F"/>
    <w:rsid w:val="0084018C"/>
    <w:rsid w:val="00841533"/>
    <w:rsid w:val="00841B15"/>
    <w:rsid w:val="00842411"/>
    <w:rsid w:val="00842958"/>
    <w:rsid w:val="00842AC4"/>
    <w:rsid w:val="0084356C"/>
    <w:rsid w:val="00844615"/>
    <w:rsid w:val="00844B03"/>
    <w:rsid w:val="00844E8D"/>
    <w:rsid w:val="008455EA"/>
    <w:rsid w:val="00845A5F"/>
    <w:rsid w:val="00846691"/>
    <w:rsid w:val="0085016D"/>
    <w:rsid w:val="00850220"/>
    <w:rsid w:val="008512F7"/>
    <w:rsid w:val="008514CC"/>
    <w:rsid w:val="008514FF"/>
    <w:rsid w:val="008527C1"/>
    <w:rsid w:val="00852883"/>
    <w:rsid w:val="00853017"/>
    <w:rsid w:val="00853471"/>
    <w:rsid w:val="00853730"/>
    <w:rsid w:val="008538C6"/>
    <w:rsid w:val="0085476A"/>
    <w:rsid w:val="00856C55"/>
    <w:rsid w:val="008602CF"/>
    <w:rsid w:val="0086092D"/>
    <w:rsid w:val="00862F37"/>
    <w:rsid w:val="00864DFD"/>
    <w:rsid w:val="00865C40"/>
    <w:rsid w:val="00866CE1"/>
    <w:rsid w:val="008701B1"/>
    <w:rsid w:val="00870933"/>
    <w:rsid w:val="00871824"/>
    <w:rsid w:val="008722EB"/>
    <w:rsid w:val="0087287B"/>
    <w:rsid w:val="008734DE"/>
    <w:rsid w:val="008736F5"/>
    <w:rsid w:val="00873B79"/>
    <w:rsid w:val="008748BD"/>
    <w:rsid w:val="008750A1"/>
    <w:rsid w:val="0087545A"/>
    <w:rsid w:val="0087589A"/>
    <w:rsid w:val="0087621A"/>
    <w:rsid w:val="00876286"/>
    <w:rsid w:val="00876CBF"/>
    <w:rsid w:val="00880842"/>
    <w:rsid w:val="00880A5A"/>
    <w:rsid w:val="00881D9D"/>
    <w:rsid w:val="00882407"/>
    <w:rsid w:val="008830A3"/>
    <w:rsid w:val="0088354B"/>
    <w:rsid w:val="00883BD7"/>
    <w:rsid w:val="00883C94"/>
    <w:rsid w:val="00884454"/>
    <w:rsid w:val="00885113"/>
    <w:rsid w:val="008859E8"/>
    <w:rsid w:val="00885D19"/>
    <w:rsid w:val="00885F07"/>
    <w:rsid w:val="00886077"/>
    <w:rsid w:val="008861B3"/>
    <w:rsid w:val="00886881"/>
    <w:rsid w:val="00886C0A"/>
    <w:rsid w:val="008870E8"/>
    <w:rsid w:val="00887B74"/>
    <w:rsid w:val="0089025D"/>
    <w:rsid w:val="008902CE"/>
    <w:rsid w:val="00890B87"/>
    <w:rsid w:val="00892141"/>
    <w:rsid w:val="00893552"/>
    <w:rsid w:val="0089390C"/>
    <w:rsid w:val="00893D54"/>
    <w:rsid w:val="008942B0"/>
    <w:rsid w:val="008949E0"/>
    <w:rsid w:val="00895897"/>
    <w:rsid w:val="008959BF"/>
    <w:rsid w:val="00895F5D"/>
    <w:rsid w:val="00896204"/>
    <w:rsid w:val="00896B3D"/>
    <w:rsid w:val="00896BA3"/>
    <w:rsid w:val="00897424"/>
    <w:rsid w:val="0089747F"/>
    <w:rsid w:val="008A0D98"/>
    <w:rsid w:val="008A1727"/>
    <w:rsid w:val="008A1C38"/>
    <w:rsid w:val="008A2926"/>
    <w:rsid w:val="008A346C"/>
    <w:rsid w:val="008A34DF"/>
    <w:rsid w:val="008A3763"/>
    <w:rsid w:val="008A39AD"/>
    <w:rsid w:val="008A46BF"/>
    <w:rsid w:val="008A4F94"/>
    <w:rsid w:val="008A56AB"/>
    <w:rsid w:val="008A5E29"/>
    <w:rsid w:val="008A60ED"/>
    <w:rsid w:val="008A697F"/>
    <w:rsid w:val="008A713A"/>
    <w:rsid w:val="008A7491"/>
    <w:rsid w:val="008A7559"/>
    <w:rsid w:val="008A7E0E"/>
    <w:rsid w:val="008B34F2"/>
    <w:rsid w:val="008B3837"/>
    <w:rsid w:val="008B3E1C"/>
    <w:rsid w:val="008B487B"/>
    <w:rsid w:val="008B4AC5"/>
    <w:rsid w:val="008B4D9D"/>
    <w:rsid w:val="008B4DF2"/>
    <w:rsid w:val="008B4FA7"/>
    <w:rsid w:val="008B5961"/>
    <w:rsid w:val="008B649B"/>
    <w:rsid w:val="008B6F8D"/>
    <w:rsid w:val="008C0254"/>
    <w:rsid w:val="008C0D8F"/>
    <w:rsid w:val="008C1DC4"/>
    <w:rsid w:val="008C219C"/>
    <w:rsid w:val="008C230A"/>
    <w:rsid w:val="008C2483"/>
    <w:rsid w:val="008C2614"/>
    <w:rsid w:val="008C2B0B"/>
    <w:rsid w:val="008C2C2C"/>
    <w:rsid w:val="008C4191"/>
    <w:rsid w:val="008C51C7"/>
    <w:rsid w:val="008C51EC"/>
    <w:rsid w:val="008C53E0"/>
    <w:rsid w:val="008C5AB6"/>
    <w:rsid w:val="008C5CAA"/>
    <w:rsid w:val="008C7329"/>
    <w:rsid w:val="008C77AE"/>
    <w:rsid w:val="008C79BA"/>
    <w:rsid w:val="008C7D37"/>
    <w:rsid w:val="008D04C8"/>
    <w:rsid w:val="008D0514"/>
    <w:rsid w:val="008D05B3"/>
    <w:rsid w:val="008D1048"/>
    <w:rsid w:val="008D198E"/>
    <w:rsid w:val="008D2694"/>
    <w:rsid w:val="008D302B"/>
    <w:rsid w:val="008D40B1"/>
    <w:rsid w:val="008D5527"/>
    <w:rsid w:val="008D67B0"/>
    <w:rsid w:val="008D7C5C"/>
    <w:rsid w:val="008D7C67"/>
    <w:rsid w:val="008E0023"/>
    <w:rsid w:val="008E03C3"/>
    <w:rsid w:val="008E0DFE"/>
    <w:rsid w:val="008E1217"/>
    <w:rsid w:val="008E1455"/>
    <w:rsid w:val="008E1C04"/>
    <w:rsid w:val="008E1F1A"/>
    <w:rsid w:val="008E2453"/>
    <w:rsid w:val="008E2ABD"/>
    <w:rsid w:val="008E2B01"/>
    <w:rsid w:val="008E35B6"/>
    <w:rsid w:val="008E35FA"/>
    <w:rsid w:val="008E3FA4"/>
    <w:rsid w:val="008E4971"/>
    <w:rsid w:val="008E5F0C"/>
    <w:rsid w:val="008E6373"/>
    <w:rsid w:val="008E6DC6"/>
    <w:rsid w:val="008F050B"/>
    <w:rsid w:val="008F07B9"/>
    <w:rsid w:val="008F0D01"/>
    <w:rsid w:val="008F100B"/>
    <w:rsid w:val="008F1304"/>
    <w:rsid w:val="008F183E"/>
    <w:rsid w:val="008F1AC0"/>
    <w:rsid w:val="008F1D48"/>
    <w:rsid w:val="008F2402"/>
    <w:rsid w:val="008F2CE4"/>
    <w:rsid w:val="008F2FCA"/>
    <w:rsid w:val="008F3023"/>
    <w:rsid w:val="008F3C3B"/>
    <w:rsid w:val="008F3E3F"/>
    <w:rsid w:val="008F3E87"/>
    <w:rsid w:val="008F3F13"/>
    <w:rsid w:val="008F4331"/>
    <w:rsid w:val="008F47D1"/>
    <w:rsid w:val="008F4991"/>
    <w:rsid w:val="008F4F84"/>
    <w:rsid w:val="008F548E"/>
    <w:rsid w:val="008F5638"/>
    <w:rsid w:val="008F66A4"/>
    <w:rsid w:val="008F6AB9"/>
    <w:rsid w:val="008F6C92"/>
    <w:rsid w:val="008F6FDB"/>
    <w:rsid w:val="008F741A"/>
    <w:rsid w:val="009000C6"/>
    <w:rsid w:val="00900611"/>
    <w:rsid w:val="00900D76"/>
    <w:rsid w:val="00901790"/>
    <w:rsid w:val="00903E8B"/>
    <w:rsid w:val="00905A57"/>
    <w:rsid w:val="00905E25"/>
    <w:rsid w:val="00906685"/>
    <w:rsid w:val="009068CC"/>
    <w:rsid w:val="00907D4B"/>
    <w:rsid w:val="0091023A"/>
    <w:rsid w:val="00911273"/>
    <w:rsid w:val="00911350"/>
    <w:rsid w:val="00913A69"/>
    <w:rsid w:val="00914A29"/>
    <w:rsid w:val="00916455"/>
    <w:rsid w:val="009178F5"/>
    <w:rsid w:val="00920FC9"/>
    <w:rsid w:val="009218C3"/>
    <w:rsid w:val="009221F3"/>
    <w:rsid w:val="009227F0"/>
    <w:rsid w:val="00922CF6"/>
    <w:rsid w:val="009234D0"/>
    <w:rsid w:val="00923D72"/>
    <w:rsid w:val="00924398"/>
    <w:rsid w:val="00924CEF"/>
    <w:rsid w:val="0092521B"/>
    <w:rsid w:val="00925325"/>
    <w:rsid w:val="0092533E"/>
    <w:rsid w:val="009259C5"/>
    <w:rsid w:val="009264AA"/>
    <w:rsid w:val="009278F1"/>
    <w:rsid w:val="0092791E"/>
    <w:rsid w:val="00927934"/>
    <w:rsid w:val="00927A8A"/>
    <w:rsid w:val="00930F66"/>
    <w:rsid w:val="00931138"/>
    <w:rsid w:val="009313A4"/>
    <w:rsid w:val="0093140B"/>
    <w:rsid w:val="00933172"/>
    <w:rsid w:val="009331DC"/>
    <w:rsid w:val="00933683"/>
    <w:rsid w:val="009336B0"/>
    <w:rsid w:val="00933E82"/>
    <w:rsid w:val="0093400A"/>
    <w:rsid w:val="00934504"/>
    <w:rsid w:val="00934B23"/>
    <w:rsid w:val="00934DFA"/>
    <w:rsid w:val="00934F94"/>
    <w:rsid w:val="00935133"/>
    <w:rsid w:val="0093564A"/>
    <w:rsid w:val="00935F24"/>
    <w:rsid w:val="0093655E"/>
    <w:rsid w:val="00937DCA"/>
    <w:rsid w:val="00940584"/>
    <w:rsid w:val="00941235"/>
    <w:rsid w:val="00943619"/>
    <w:rsid w:val="0094370A"/>
    <w:rsid w:val="00943B36"/>
    <w:rsid w:val="0094423D"/>
    <w:rsid w:val="00945DA4"/>
    <w:rsid w:val="0094635B"/>
    <w:rsid w:val="009467F5"/>
    <w:rsid w:val="00950037"/>
    <w:rsid w:val="0095009F"/>
    <w:rsid w:val="00950A1C"/>
    <w:rsid w:val="00950ED9"/>
    <w:rsid w:val="009512D6"/>
    <w:rsid w:val="00952563"/>
    <w:rsid w:val="0095290D"/>
    <w:rsid w:val="00952A33"/>
    <w:rsid w:val="00953037"/>
    <w:rsid w:val="0095466E"/>
    <w:rsid w:val="009549B6"/>
    <w:rsid w:val="00955EBF"/>
    <w:rsid w:val="009570E2"/>
    <w:rsid w:val="00957DEA"/>
    <w:rsid w:val="00960C52"/>
    <w:rsid w:val="00960D51"/>
    <w:rsid w:val="009615D0"/>
    <w:rsid w:val="00961645"/>
    <w:rsid w:val="00963926"/>
    <w:rsid w:val="00963F7D"/>
    <w:rsid w:val="00964340"/>
    <w:rsid w:val="00964484"/>
    <w:rsid w:val="00964E71"/>
    <w:rsid w:val="00966298"/>
    <w:rsid w:val="00966754"/>
    <w:rsid w:val="0096760B"/>
    <w:rsid w:val="00967622"/>
    <w:rsid w:val="00970416"/>
    <w:rsid w:val="00972053"/>
    <w:rsid w:val="0097235D"/>
    <w:rsid w:val="0097264B"/>
    <w:rsid w:val="009728F6"/>
    <w:rsid w:val="00973225"/>
    <w:rsid w:val="009735B0"/>
    <w:rsid w:val="009735C3"/>
    <w:rsid w:val="0097362A"/>
    <w:rsid w:val="00973B3F"/>
    <w:rsid w:val="0097407E"/>
    <w:rsid w:val="00974222"/>
    <w:rsid w:val="009745FF"/>
    <w:rsid w:val="00975638"/>
    <w:rsid w:val="0097564D"/>
    <w:rsid w:val="0097591D"/>
    <w:rsid w:val="00977643"/>
    <w:rsid w:val="00977D94"/>
    <w:rsid w:val="0098129A"/>
    <w:rsid w:val="00981B77"/>
    <w:rsid w:val="0098237A"/>
    <w:rsid w:val="00982F8B"/>
    <w:rsid w:val="009832DB"/>
    <w:rsid w:val="00985B71"/>
    <w:rsid w:val="00986116"/>
    <w:rsid w:val="00986BA0"/>
    <w:rsid w:val="0098719E"/>
    <w:rsid w:val="00990367"/>
    <w:rsid w:val="0099083E"/>
    <w:rsid w:val="009908BD"/>
    <w:rsid w:val="00990FED"/>
    <w:rsid w:val="00991067"/>
    <w:rsid w:val="009911DE"/>
    <w:rsid w:val="009922D2"/>
    <w:rsid w:val="0099415B"/>
    <w:rsid w:val="0099450A"/>
    <w:rsid w:val="009952DA"/>
    <w:rsid w:val="00996866"/>
    <w:rsid w:val="00996E7C"/>
    <w:rsid w:val="0099771B"/>
    <w:rsid w:val="00997B28"/>
    <w:rsid w:val="00997E00"/>
    <w:rsid w:val="009A0E0D"/>
    <w:rsid w:val="009A283B"/>
    <w:rsid w:val="009A284C"/>
    <w:rsid w:val="009A3BB9"/>
    <w:rsid w:val="009A4932"/>
    <w:rsid w:val="009A5407"/>
    <w:rsid w:val="009A56F1"/>
    <w:rsid w:val="009A607D"/>
    <w:rsid w:val="009A698D"/>
    <w:rsid w:val="009A6EC4"/>
    <w:rsid w:val="009B0065"/>
    <w:rsid w:val="009B06BA"/>
    <w:rsid w:val="009B191D"/>
    <w:rsid w:val="009B1D59"/>
    <w:rsid w:val="009B223F"/>
    <w:rsid w:val="009B225A"/>
    <w:rsid w:val="009B2DC1"/>
    <w:rsid w:val="009B3990"/>
    <w:rsid w:val="009B5247"/>
    <w:rsid w:val="009B5251"/>
    <w:rsid w:val="009B57B6"/>
    <w:rsid w:val="009B590F"/>
    <w:rsid w:val="009B5F37"/>
    <w:rsid w:val="009B71F7"/>
    <w:rsid w:val="009B7489"/>
    <w:rsid w:val="009B7A40"/>
    <w:rsid w:val="009C0A49"/>
    <w:rsid w:val="009C19B8"/>
    <w:rsid w:val="009C2072"/>
    <w:rsid w:val="009C28E9"/>
    <w:rsid w:val="009C367E"/>
    <w:rsid w:val="009C387F"/>
    <w:rsid w:val="009C4BB2"/>
    <w:rsid w:val="009C53BA"/>
    <w:rsid w:val="009C5684"/>
    <w:rsid w:val="009C57D1"/>
    <w:rsid w:val="009C58B4"/>
    <w:rsid w:val="009C5F08"/>
    <w:rsid w:val="009C67F0"/>
    <w:rsid w:val="009C700A"/>
    <w:rsid w:val="009C72CA"/>
    <w:rsid w:val="009D0106"/>
    <w:rsid w:val="009D04DD"/>
    <w:rsid w:val="009D04E9"/>
    <w:rsid w:val="009D0DCC"/>
    <w:rsid w:val="009D1E4E"/>
    <w:rsid w:val="009D222F"/>
    <w:rsid w:val="009D2AE0"/>
    <w:rsid w:val="009D2DB6"/>
    <w:rsid w:val="009D383B"/>
    <w:rsid w:val="009D39E3"/>
    <w:rsid w:val="009D4321"/>
    <w:rsid w:val="009D515D"/>
    <w:rsid w:val="009D6652"/>
    <w:rsid w:val="009D69B9"/>
    <w:rsid w:val="009D6CED"/>
    <w:rsid w:val="009D6E43"/>
    <w:rsid w:val="009D73DD"/>
    <w:rsid w:val="009E0A14"/>
    <w:rsid w:val="009E0A4C"/>
    <w:rsid w:val="009E16C9"/>
    <w:rsid w:val="009E1EDB"/>
    <w:rsid w:val="009E379F"/>
    <w:rsid w:val="009E41B7"/>
    <w:rsid w:val="009E463A"/>
    <w:rsid w:val="009E4C3F"/>
    <w:rsid w:val="009E74CD"/>
    <w:rsid w:val="009E7920"/>
    <w:rsid w:val="009E7F86"/>
    <w:rsid w:val="009F05C3"/>
    <w:rsid w:val="009F1905"/>
    <w:rsid w:val="009F20FE"/>
    <w:rsid w:val="009F2407"/>
    <w:rsid w:val="009F24B5"/>
    <w:rsid w:val="009F2649"/>
    <w:rsid w:val="009F2DA4"/>
    <w:rsid w:val="009F4200"/>
    <w:rsid w:val="009F4A46"/>
    <w:rsid w:val="009F4FAE"/>
    <w:rsid w:val="009F524F"/>
    <w:rsid w:val="009F63C8"/>
    <w:rsid w:val="009F7012"/>
    <w:rsid w:val="009F77F5"/>
    <w:rsid w:val="009F7844"/>
    <w:rsid w:val="00A001D0"/>
    <w:rsid w:val="00A00D07"/>
    <w:rsid w:val="00A00F45"/>
    <w:rsid w:val="00A0148D"/>
    <w:rsid w:val="00A027EF"/>
    <w:rsid w:val="00A033E9"/>
    <w:rsid w:val="00A03AEA"/>
    <w:rsid w:val="00A03C3B"/>
    <w:rsid w:val="00A04FA1"/>
    <w:rsid w:val="00A054E6"/>
    <w:rsid w:val="00A05AF7"/>
    <w:rsid w:val="00A06113"/>
    <w:rsid w:val="00A064BA"/>
    <w:rsid w:val="00A06A69"/>
    <w:rsid w:val="00A06BB1"/>
    <w:rsid w:val="00A0719C"/>
    <w:rsid w:val="00A10C7F"/>
    <w:rsid w:val="00A10CF7"/>
    <w:rsid w:val="00A1152E"/>
    <w:rsid w:val="00A11651"/>
    <w:rsid w:val="00A12BBB"/>
    <w:rsid w:val="00A12F1C"/>
    <w:rsid w:val="00A1370D"/>
    <w:rsid w:val="00A1392B"/>
    <w:rsid w:val="00A140CA"/>
    <w:rsid w:val="00A14637"/>
    <w:rsid w:val="00A149A1"/>
    <w:rsid w:val="00A14FEE"/>
    <w:rsid w:val="00A1517A"/>
    <w:rsid w:val="00A1562B"/>
    <w:rsid w:val="00A17403"/>
    <w:rsid w:val="00A212C1"/>
    <w:rsid w:val="00A21A21"/>
    <w:rsid w:val="00A21F64"/>
    <w:rsid w:val="00A22622"/>
    <w:rsid w:val="00A22B37"/>
    <w:rsid w:val="00A23BEA"/>
    <w:rsid w:val="00A23E26"/>
    <w:rsid w:val="00A24310"/>
    <w:rsid w:val="00A24B33"/>
    <w:rsid w:val="00A25F00"/>
    <w:rsid w:val="00A26A7C"/>
    <w:rsid w:val="00A26C83"/>
    <w:rsid w:val="00A2786C"/>
    <w:rsid w:val="00A27E13"/>
    <w:rsid w:val="00A30057"/>
    <w:rsid w:val="00A30B40"/>
    <w:rsid w:val="00A30DB2"/>
    <w:rsid w:val="00A31272"/>
    <w:rsid w:val="00A31A64"/>
    <w:rsid w:val="00A32575"/>
    <w:rsid w:val="00A326C2"/>
    <w:rsid w:val="00A32847"/>
    <w:rsid w:val="00A32A6C"/>
    <w:rsid w:val="00A342DE"/>
    <w:rsid w:val="00A347A0"/>
    <w:rsid w:val="00A3613A"/>
    <w:rsid w:val="00A364C1"/>
    <w:rsid w:val="00A368D0"/>
    <w:rsid w:val="00A36D1F"/>
    <w:rsid w:val="00A36F9A"/>
    <w:rsid w:val="00A37352"/>
    <w:rsid w:val="00A374AE"/>
    <w:rsid w:val="00A37561"/>
    <w:rsid w:val="00A379FA"/>
    <w:rsid w:val="00A4017D"/>
    <w:rsid w:val="00A403E9"/>
    <w:rsid w:val="00A404DB"/>
    <w:rsid w:val="00A40EED"/>
    <w:rsid w:val="00A415C5"/>
    <w:rsid w:val="00A41FAF"/>
    <w:rsid w:val="00A42156"/>
    <w:rsid w:val="00A421BB"/>
    <w:rsid w:val="00A42B62"/>
    <w:rsid w:val="00A42DFD"/>
    <w:rsid w:val="00A436F2"/>
    <w:rsid w:val="00A442ED"/>
    <w:rsid w:val="00A457A3"/>
    <w:rsid w:val="00A45BA2"/>
    <w:rsid w:val="00A4629D"/>
    <w:rsid w:val="00A46974"/>
    <w:rsid w:val="00A4700F"/>
    <w:rsid w:val="00A47401"/>
    <w:rsid w:val="00A47832"/>
    <w:rsid w:val="00A47A1E"/>
    <w:rsid w:val="00A47CF3"/>
    <w:rsid w:val="00A5004B"/>
    <w:rsid w:val="00A503C3"/>
    <w:rsid w:val="00A50712"/>
    <w:rsid w:val="00A50FB8"/>
    <w:rsid w:val="00A523E2"/>
    <w:rsid w:val="00A52839"/>
    <w:rsid w:val="00A53444"/>
    <w:rsid w:val="00A538C5"/>
    <w:rsid w:val="00A5402D"/>
    <w:rsid w:val="00A5438A"/>
    <w:rsid w:val="00A547F5"/>
    <w:rsid w:val="00A5494C"/>
    <w:rsid w:val="00A55150"/>
    <w:rsid w:val="00A55745"/>
    <w:rsid w:val="00A557AE"/>
    <w:rsid w:val="00A56C1D"/>
    <w:rsid w:val="00A57455"/>
    <w:rsid w:val="00A600DE"/>
    <w:rsid w:val="00A610D4"/>
    <w:rsid w:val="00A611A8"/>
    <w:rsid w:val="00A6243C"/>
    <w:rsid w:val="00A62A35"/>
    <w:rsid w:val="00A62B71"/>
    <w:rsid w:val="00A6338D"/>
    <w:rsid w:val="00A6385C"/>
    <w:rsid w:val="00A65B4C"/>
    <w:rsid w:val="00A66159"/>
    <w:rsid w:val="00A67381"/>
    <w:rsid w:val="00A67394"/>
    <w:rsid w:val="00A679D3"/>
    <w:rsid w:val="00A706BF"/>
    <w:rsid w:val="00A72147"/>
    <w:rsid w:val="00A72C18"/>
    <w:rsid w:val="00A73104"/>
    <w:rsid w:val="00A733F4"/>
    <w:rsid w:val="00A7389E"/>
    <w:rsid w:val="00A7395A"/>
    <w:rsid w:val="00A748CD"/>
    <w:rsid w:val="00A74D1C"/>
    <w:rsid w:val="00A75339"/>
    <w:rsid w:val="00A772E3"/>
    <w:rsid w:val="00A80926"/>
    <w:rsid w:val="00A828F9"/>
    <w:rsid w:val="00A85197"/>
    <w:rsid w:val="00A867F9"/>
    <w:rsid w:val="00A86C10"/>
    <w:rsid w:val="00A87425"/>
    <w:rsid w:val="00A9058F"/>
    <w:rsid w:val="00A90A64"/>
    <w:rsid w:val="00A91BCC"/>
    <w:rsid w:val="00A91ED1"/>
    <w:rsid w:val="00A922C5"/>
    <w:rsid w:val="00A92E2F"/>
    <w:rsid w:val="00A92EC0"/>
    <w:rsid w:val="00A93E5E"/>
    <w:rsid w:val="00A93EB8"/>
    <w:rsid w:val="00A94289"/>
    <w:rsid w:val="00A94BA0"/>
    <w:rsid w:val="00A951DF"/>
    <w:rsid w:val="00A9563F"/>
    <w:rsid w:val="00A96270"/>
    <w:rsid w:val="00A977A8"/>
    <w:rsid w:val="00AA0DC5"/>
    <w:rsid w:val="00AA0EAC"/>
    <w:rsid w:val="00AA1151"/>
    <w:rsid w:val="00AA127A"/>
    <w:rsid w:val="00AA2B1F"/>
    <w:rsid w:val="00AA2D95"/>
    <w:rsid w:val="00AA3454"/>
    <w:rsid w:val="00AA3A3B"/>
    <w:rsid w:val="00AA563F"/>
    <w:rsid w:val="00AA583D"/>
    <w:rsid w:val="00AA599B"/>
    <w:rsid w:val="00AA5DC3"/>
    <w:rsid w:val="00AA66B8"/>
    <w:rsid w:val="00AA6B7E"/>
    <w:rsid w:val="00AA6C11"/>
    <w:rsid w:val="00AA75DA"/>
    <w:rsid w:val="00AA7830"/>
    <w:rsid w:val="00AA79C9"/>
    <w:rsid w:val="00AA79F3"/>
    <w:rsid w:val="00AA7FA8"/>
    <w:rsid w:val="00AB000E"/>
    <w:rsid w:val="00AB010B"/>
    <w:rsid w:val="00AB0551"/>
    <w:rsid w:val="00AB0BEF"/>
    <w:rsid w:val="00AB1143"/>
    <w:rsid w:val="00AB1F8E"/>
    <w:rsid w:val="00AB4E0D"/>
    <w:rsid w:val="00AB55F7"/>
    <w:rsid w:val="00AB59AF"/>
    <w:rsid w:val="00AB607D"/>
    <w:rsid w:val="00AB6614"/>
    <w:rsid w:val="00AB6B53"/>
    <w:rsid w:val="00AB78AB"/>
    <w:rsid w:val="00AB7C35"/>
    <w:rsid w:val="00AC0F81"/>
    <w:rsid w:val="00AC1CAC"/>
    <w:rsid w:val="00AC1F60"/>
    <w:rsid w:val="00AC2481"/>
    <w:rsid w:val="00AC36F9"/>
    <w:rsid w:val="00AC3FDD"/>
    <w:rsid w:val="00AC562B"/>
    <w:rsid w:val="00AC5A40"/>
    <w:rsid w:val="00AC6E35"/>
    <w:rsid w:val="00AC71AA"/>
    <w:rsid w:val="00AC744C"/>
    <w:rsid w:val="00AD107D"/>
    <w:rsid w:val="00AD1E32"/>
    <w:rsid w:val="00AD264C"/>
    <w:rsid w:val="00AD33EC"/>
    <w:rsid w:val="00AD4C22"/>
    <w:rsid w:val="00AD4CF5"/>
    <w:rsid w:val="00AD5006"/>
    <w:rsid w:val="00AD6A34"/>
    <w:rsid w:val="00AE00BA"/>
    <w:rsid w:val="00AE0CFC"/>
    <w:rsid w:val="00AE1172"/>
    <w:rsid w:val="00AE2515"/>
    <w:rsid w:val="00AE29AE"/>
    <w:rsid w:val="00AE2B2B"/>
    <w:rsid w:val="00AE2BAD"/>
    <w:rsid w:val="00AE2C0B"/>
    <w:rsid w:val="00AE2F10"/>
    <w:rsid w:val="00AE36B1"/>
    <w:rsid w:val="00AE467D"/>
    <w:rsid w:val="00AE4A94"/>
    <w:rsid w:val="00AE4DAE"/>
    <w:rsid w:val="00AE508C"/>
    <w:rsid w:val="00AE5B10"/>
    <w:rsid w:val="00AE653C"/>
    <w:rsid w:val="00AE671D"/>
    <w:rsid w:val="00AF0666"/>
    <w:rsid w:val="00AF096B"/>
    <w:rsid w:val="00AF0C05"/>
    <w:rsid w:val="00AF1EB0"/>
    <w:rsid w:val="00AF3602"/>
    <w:rsid w:val="00AF36C0"/>
    <w:rsid w:val="00AF3810"/>
    <w:rsid w:val="00AF3C8E"/>
    <w:rsid w:val="00AF4C10"/>
    <w:rsid w:val="00AF4F49"/>
    <w:rsid w:val="00AF5570"/>
    <w:rsid w:val="00AF6F1D"/>
    <w:rsid w:val="00AF75E5"/>
    <w:rsid w:val="00AF761A"/>
    <w:rsid w:val="00B00147"/>
    <w:rsid w:val="00B01666"/>
    <w:rsid w:val="00B01758"/>
    <w:rsid w:val="00B018D8"/>
    <w:rsid w:val="00B01A63"/>
    <w:rsid w:val="00B01B49"/>
    <w:rsid w:val="00B01C3E"/>
    <w:rsid w:val="00B0209E"/>
    <w:rsid w:val="00B02228"/>
    <w:rsid w:val="00B02DE2"/>
    <w:rsid w:val="00B03066"/>
    <w:rsid w:val="00B03324"/>
    <w:rsid w:val="00B03665"/>
    <w:rsid w:val="00B05434"/>
    <w:rsid w:val="00B05CEE"/>
    <w:rsid w:val="00B06308"/>
    <w:rsid w:val="00B06322"/>
    <w:rsid w:val="00B06841"/>
    <w:rsid w:val="00B1053E"/>
    <w:rsid w:val="00B1141E"/>
    <w:rsid w:val="00B114D1"/>
    <w:rsid w:val="00B114E2"/>
    <w:rsid w:val="00B126C7"/>
    <w:rsid w:val="00B12E79"/>
    <w:rsid w:val="00B12F10"/>
    <w:rsid w:val="00B13D7B"/>
    <w:rsid w:val="00B14583"/>
    <w:rsid w:val="00B14EB0"/>
    <w:rsid w:val="00B159CA"/>
    <w:rsid w:val="00B1603F"/>
    <w:rsid w:val="00B16230"/>
    <w:rsid w:val="00B1651E"/>
    <w:rsid w:val="00B1717E"/>
    <w:rsid w:val="00B1774C"/>
    <w:rsid w:val="00B17765"/>
    <w:rsid w:val="00B17C11"/>
    <w:rsid w:val="00B20356"/>
    <w:rsid w:val="00B20B9C"/>
    <w:rsid w:val="00B21953"/>
    <w:rsid w:val="00B21A52"/>
    <w:rsid w:val="00B23E45"/>
    <w:rsid w:val="00B23F10"/>
    <w:rsid w:val="00B24EAB"/>
    <w:rsid w:val="00B25424"/>
    <w:rsid w:val="00B264CE"/>
    <w:rsid w:val="00B2749F"/>
    <w:rsid w:val="00B27D2E"/>
    <w:rsid w:val="00B27F08"/>
    <w:rsid w:val="00B3098E"/>
    <w:rsid w:val="00B320C3"/>
    <w:rsid w:val="00B33372"/>
    <w:rsid w:val="00B33477"/>
    <w:rsid w:val="00B33F06"/>
    <w:rsid w:val="00B34A00"/>
    <w:rsid w:val="00B35569"/>
    <w:rsid w:val="00B3594B"/>
    <w:rsid w:val="00B36562"/>
    <w:rsid w:val="00B375A3"/>
    <w:rsid w:val="00B37CD6"/>
    <w:rsid w:val="00B40146"/>
    <w:rsid w:val="00B40997"/>
    <w:rsid w:val="00B41F60"/>
    <w:rsid w:val="00B42A55"/>
    <w:rsid w:val="00B4442A"/>
    <w:rsid w:val="00B465D2"/>
    <w:rsid w:val="00B46923"/>
    <w:rsid w:val="00B46D74"/>
    <w:rsid w:val="00B47D98"/>
    <w:rsid w:val="00B514A8"/>
    <w:rsid w:val="00B5173D"/>
    <w:rsid w:val="00B518F8"/>
    <w:rsid w:val="00B523FA"/>
    <w:rsid w:val="00B524F9"/>
    <w:rsid w:val="00B526EB"/>
    <w:rsid w:val="00B5307A"/>
    <w:rsid w:val="00B53399"/>
    <w:rsid w:val="00B53A17"/>
    <w:rsid w:val="00B53B37"/>
    <w:rsid w:val="00B541B0"/>
    <w:rsid w:val="00B54BA4"/>
    <w:rsid w:val="00B54E99"/>
    <w:rsid w:val="00B55510"/>
    <w:rsid w:val="00B557B9"/>
    <w:rsid w:val="00B55A21"/>
    <w:rsid w:val="00B566AC"/>
    <w:rsid w:val="00B5733A"/>
    <w:rsid w:val="00B57767"/>
    <w:rsid w:val="00B57A68"/>
    <w:rsid w:val="00B61532"/>
    <w:rsid w:val="00B61866"/>
    <w:rsid w:val="00B618EF"/>
    <w:rsid w:val="00B61E77"/>
    <w:rsid w:val="00B6204E"/>
    <w:rsid w:val="00B620B5"/>
    <w:rsid w:val="00B6311B"/>
    <w:rsid w:val="00B6379B"/>
    <w:rsid w:val="00B63DAA"/>
    <w:rsid w:val="00B64707"/>
    <w:rsid w:val="00B64AEB"/>
    <w:rsid w:val="00B659B2"/>
    <w:rsid w:val="00B65CE7"/>
    <w:rsid w:val="00B67BB4"/>
    <w:rsid w:val="00B7016A"/>
    <w:rsid w:val="00B72308"/>
    <w:rsid w:val="00B7251C"/>
    <w:rsid w:val="00B72CCB"/>
    <w:rsid w:val="00B73986"/>
    <w:rsid w:val="00B74E2E"/>
    <w:rsid w:val="00B75C28"/>
    <w:rsid w:val="00B76F50"/>
    <w:rsid w:val="00B8016C"/>
    <w:rsid w:val="00B80701"/>
    <w:rsid w:val="00B812D4"/>
    <w:rsid w:val="00B8186C"/>
    <w:rsid w:val="00B81E8B"/>
    <w:rsid w:val="00B81F9D"/>
    <w:rsid w:val="00B83228"/>
    <w:rsid w:val="00B84108"/>
    <w:rsid w:val="00B84AA7"/>
    <w:rsid w:val="00B85309"/>
    <w:rsid w:val="00B85F90"/>
    <w:rsid w:val="00B860A3"/>
    <w:rsid w:val="00B86D58"/>
    <w:rsid w:val="00B86E15"/>
    <w:rsid w:val="00B86EAF"/>
    <w:rsid w:val="00B86FA4"/>
    <w:rsid w:val="00B90FBC"/>
    <w:rsid w:val="00B91F9C"/>
    <w:rsid w:val="00B9219A"/>
    <w:rsid w:val="00B9375C"/>
    <w:rsid w:val="00B93CFA"/>
    <w:rsid w:val="00B94295"/>
    <w:rsid w:val="00B94D1D"/>
    <w:rsid w:val="00B951B7"/>
    <w:rsid w:val="00B95778"/>
    <w:rsid w:val="00B95F01"/>
    <w:rsid w:val="00BA0AB9"/>
    <w:rsid w:val="00BA1429"/>
    <w:rsid w:val="00BA17EC"/>
    <w:rsid w:val="00BA1E25"/>
    <w:rsid w:val="00BA2E7D"/>
    <w:rsid w:val="00BA34C3"/>
    <w:rsid w:val="00BA3D6F"/>
    <w:rsid w:val="00BA47DA"/>
    <w:rsid w:val="00BA4A83"/>
    <w:rsid w:val="00BA50B6"/>
    <w:rsid w:val="00BA5945"/>
    <w:rsid w:val="00BA5AF6"/>
    <w:rsid w:val="00BA6447"/>
    <w:rsid w:val="00BA663D"/>
    <w:rsid w:val="00BA6AC9"/>
    <w:rsid w:val="00BA6BBB"/>
    <w:rsid w:val="00BB0CE6"/>
    <w:rsid w:val="00BB107C"/>
    <w:rsid w:val="00BB302C"/>
    <w:rsid w:val="00BB38C9"/>
    <w:rsid w:val="00BB4ABC"/>
    <w:rsid w:val="00BB4FD5"/>
    <w:rsid w:val="00BB698F"/>
    <w:rsid w:val="00BB77FC"/>
    <w:rsid w:val="00BB7AA7"/>
    <w:rsid w:val="00BB7FCA"/>
    <w:rsid w:val="00BC09BC"/>
    <w:rsid w:val="00BC1C52"/>
    <w:rsid w:val="00BC216C"/>
    <w:rsid w:val="00BC232D"/>
    <w:rsid w:val="00BC2C8D"/>
    <w:rsid w:val="00BC342E"/>
    <w:rsid w:val="00BC4954"/>
    <w:rsid w:val="00BC4E25"/>
    <w:rsid w:val="00BC637A"/>
    <w:rsid w:val="00BC689B"/>
    <w:rsid w:val="00BC68FA"/>
    <w:rsid w:val="00BC7CC6"/>
    <w:rsid w:val="00BD0882"/>
    <w:rsid w:val="00BD0DDE"/>
    <w:rsid w:val="00BD1883"/>
    <w:rsid w:val="00BD1B68"/>
    <w:rsid w:val="00BD2CF2"/>
    <w:rsid w:val="00BD3920"/>
    <w:rsid w:val="00BD39DE"/>
    <w:rsid w:val="00BD3A3C"/>
    <w:rsid w:val="00BD4A69"/>
    <w:rsid w:val="00BD52F0"/>
    <w:rsid w:val="00BD542F"/>
    <w:rsid w:val="00BD6833"/>
    <w:rsid w:val="00BE0BD2"/>
    <w:rsid w:val="00BE2890"/>
    <w:rsid w:val="00BE29EB"/>
    <w:rsid w:val="00BE31FC"/>
    <w:rsid w:val="00BE3CC1"/>
    <w:rsid w:val="00BE3D85"/>
    <w:rsid w:val="00BE4920"/>
    <w:rsid w:val="00BE5213"/>
    <w:rsid w:val="00BE5371"/>
    <w:rsid w:val="00BE5EAA"/>
    <w:rsid w:val="00BE6C5A"/>
    <w:rsid w:val="00BE74F6"/>
    <w:rsid w:val="00BE7754"/>
    <w:rsid w:val="00BE7B84"/>
    <w:rsid w:val="00BF0578"/>
    <w:rsid w:val="00BF05E2"/>
    <w:rsid w:val="00BF0E67"/>
    <w:rsid w:val="00BF120E"/>
    <w:rsid w:val="00BF26B4"/>
    <w:rsid w:val="00BF3FC9"/>
    <w:rsid w:val="00BF4777"/>
    <w:rsid w:val="00BF5D5E"/>
    <w:rsid w:val="00BF65DB"/>
    <w:rsid w:val="00BF6A26"/>
    <w:rsid w:val="00BF7771"/>
    <w:rsid w:val="00BF78CA"/>
    <w:rsid w:val="00BF7F11"/>
    <w:rsid w:val="00C00FAA"/>
    <w:rsid w:val="00C0184F"/>
    <w:rsid w:val="00C01F1B"/>
    <w:rsid w:val="00C02247"/>
    <w:rsid w:val="00C0326E"/>
    <w:rsid w:val="00C0362C"/>
    <w:rsid w:val="00C06178"/>
    <w:rsid w:val="00C06A3C"/>
    <w:rsid w:val="00C07A23"/>
    <w:rsid w:val="00C118E6"/>
    <w:rsid w:val="00C11BFD"/>
    <w:rsid w:val="00C11D81"/>
    <w:rsid w:val="00C12DFF"/>
    <w:rsid w:val="00C1430A"/>
    <w:rsid w:val="00C15404"/>
    <w:rsid w:val="00C15407"/>
    <w:rsid w:val="00C17082"/>
    <w:rsid w:val="00C20241"/>
    <w:rsid w:val="00C20826"/>
    <w:rsid w:val="00C20835"/>
    <w:rsid w:val="00C20B87"/>
    <w:rsid w:val="00C20F05"/>
    <w:rsid w:val="00C230A1"/>
    <w:rsid w:val="00C24D81"/>
    <w:rsid w:val="00C24ED1"/>
    <w:rsid w:val="00C2541B"/>
    <w:rsid w:val="00C254D8"/>
    <w:rsid w:val="00C2567A"/>
    <w:rsid w:val="00C259E2"/>
    <w:rsid w:val="00C25F4F"/>
    <w:rsid w:val="00C26A40"/>
    <w:rsid w:val="00C27B1F"/>
    <w:rsid w:val="00C3113F"/>
    <w:rsid w:val="00C31C92"/>
    <w:rsid w:val="00C322BF"/>
    <w:rsid w:val="00C3360B"/>
    <w:rsid w:val="00C33AD7"/>
    <w:rsid w:val="00C34101"/>
    <w:rsid w:val="00C34D3B"/>
    <w:rsid w:val="00C35F98"/>
    <w:rsid w:val="00C369CE"/>
    <w:rsid w:val="00C369F3"/>
    <w:rsid w:val="00C36A36"/>
    <w:rsid w:val="00C37794"/>
    <w:rsid w:val="00C37862"/>
    <w:rsid w:val="00C400FE"/>
    <w:rsid w:val="00C4069D"/>
    <w:rsid w:val="00C41207"/>
    <w:rsid w:val="00C432FC"/>
    <w:rsid w:val="00C44117"/>
    <w:rsid w:val="00C4466C"/>
    <w:rsid w:val="00C44D69"/>
    <w:rsid w:val="00C44DB5"/>
    <w:rsid w:val="00C44EE1"/>
    <w:rsid w:val="00C46C60"/>
    <w:rsid w:val="00C47356"/>
    <w:rsid w:val="00C47808"/>
    <w:rsid w:val="00C47EA0"/>
    <w:rsid w:val="00C47F5D"/>
    <w:rsid w:val="00C501CF"/>
    <w:rsid w:val="00C50F94"/>
    <w:rsid w:val="00C5141D"/>
    <w:rsid w:val="00C514F4"/>
    <w:rsid w:val="00C51F1A"/>
    <w:rsid w:val="00C52DAA"/>
    <w:rsid w:val="00C55A6C"/>
    <w:rsid w:val="00C55C31"/>
    <w:rsid w:val="00C55ED3"/>
    <w:rsid w:val="00C5605E"/>
    <w:rsid w:val="00C5689A"/>
    <w:rsid w:val="00C57112"/>
    <w:rsid w:val="00C57265"/>
    <w:rsid w:val="00C60A41"/>
    <w:rsid w:val="00C60D36"/>
    <w:rsid w:val="00C60DCB"/>
    <w:rsid w:val="00C60E60"/>
    <w:rsid w:val="00C610D4"/>
    <w:rsid w:val="00C621A4"/>
    <w:rsid w:val="00C62255"/>
    <w:rsid w:val="00C629C0"/>
    <w:rsid w:val="00C652A9"/>
    <w:rsid w:val="00C66B74"/>
    <w:rsid w:val="00C66B77"/>
    <w:rsid w:val="00C66CAD"/>
    <w:rsid w:val="00C67486"/>
    <w:rsid w:val="00C70A88"/>
    <w:rsid w:val="00C713B0"/>
    <w:rsid w:val="00C715BB"/>
    <w:rsid w:val="00C7180B"/>
    <w:rsid w:val="00C71CC6"/>
    <w:rsid w:val="00C724DB"/>
    <w:rsid w:val="00C7276F"/>
    <w:rsid w:val="00C73C06"/>
    <w:rsid w:val="00C745D4"/>
    <w:rsid w:val="00C7483D"/>
    <w:rsid w:val="00C754EB"/>
    <w:rsid w:val="00C766B9"/>
    <w:rsid w:val="00C807BD"/>
    <w:rsid w:val="00C8104F"/>
    <w:rsid w:val="00C8233A"/>
    <w:rsid w:val="00C833A0"/>
    <w:rsid w:val="00C8478C"/>
    <w:rsid w:val="00C849B0"/>
    <w:rsid w:val="00C84E74"/>
    <w:rsid w:val="00C86783"/>
    <w:rsid w:val="00C87523"/>
    <w:rsid w:val="00C87DF1"/>
    <w:rsid w:val="00C90EC1"/>
    <w:rsid w:val="00C917B8"/>
    <w:rsid w:val="00C920FB"/>
    <w:rsid w:val="00C926F9"/>
    <w:rsid w:val="00C92C51"/>
    <w:rsid w:val="00C9330C"/>
    <w:rsid w:val="00C93D35"/>
    <w:rsid w:val="00C94A8E"/>
    <w:rsid w:val="00C95D04"/>
    <w:rsid w:val="00C9644C"/>
    <w:rsid w:val="00C96697"/>
    <w:rsid w:val="00C969E1"/>
    <w:rsid w:val="00C96E9A"/>
    <w:rsid w:val="00C978E3"/>
    <w:rsid w:val="00CA0D43"/>
    <w:rsid w:val="00CA1592"/>
    <w:rsid w:val="00CA16AA"/>
    <w:rsid w:val="00CA221F"/>
    <w:rsid w:val="00CA33E0"/>
    <w:rsid w:val="00CA46A4"/>
    <w:rsid w:val="00CA4FF8"/>
    <w:rsid w:val="00CA5334"/>
    <w:rsid w:val="00CA601D"/>
    <w:rsid w:val="00CA6EFF"/>
    <w:rsid w:val="00CA6F7F"/>
    <w:rsid w:val="00CA7EB9"/>
    <w:rsid w:val="00CB01AE"/>
    <w:rsid w:val="00CB1060"/>
    <w:rsid w:val="00CB17D2"/>
    <w:rsid w:val="00CB2044"/>
    <w:rsid w:val="00CB213E"/>
    <w:rsid w:val="00CB2588"/>
    <w:rsid w:val="00CB32C1"/>
    <w:rsid w:val="00CB4951"/>
    <w:rsid w:val="00CB4BA2"/>
    <w:rsid w:val="00CB4C7E"/>
    <w:rsid w:val="00CB5C20"/>
    <w:rsid w:val="00CB5DF6"/>
    <w:rsid w:val="00CB6C3E"/>
    <w:rsid w:val="00CB7287"/>
    <w:rsid w:val="00CB7C1B"/>
    <w:rsid w:val="00CC0494"/>
    <w:rsid w:val="00CC076F"/>
    <w:rsid w:val="00CC0CD0"/>
    <w:rsid w:val="00CC0E6E"/>
    <w:rsid w:val="00CC45DA"/>
    <w:rsid w:val="00CC5574"/>
    <w:rsid w:val="00CC5D0A"/>
    <w:rsid w:val="00CC674D"/>
    <w:rsid w:val="00CC6BB5"/>
    <w:rsid w:val="00CC6D18"/>
    <w:rsid w:val="00CC70B7"/>
    <w:rsid w:val="00CC7529"/>
    <w:rsid w:val="00CD07FD"/>
    <w:rsid w:val="00CD0E79"/>
    <w:rsid w:val="00CD0F74"/>
    <w:rsid w:val="00CD1775"/>
    <w:rsid w:val="00CD17E5"/>
    <w:rsid w:val="00CD2015"/>
    <w:rsid w:val="00CD20C7"/>
    <w:rsid w:val="00CD29E7"/>
    <w:rsid w:val="00CD3549"/>
    <w:rsid w:val="00CD5914"/>
    <w:rsid w:val="00CD7288"/>
    <w:rsid w:val="00CD72ED"/>
    <w:rsid w:val="00CD7443"/>
    <w:rsid w:val="00CE097A"/>
    <w:rsid w:val="00CE18E7"/>
    <w:rsid w:val="00CE289C"/>
    <w:rsid w:val="00CE2966"/>
    <w:rsid w:val="00CE307A"/>
    <w:rsid w:val="00CE37C5"/>
    <w:rsid w:val="00CE389C"/>
    <w:rsid w:val="00CE3AA3"/>
    <w:rsid w:val="00CE4986"/>
    <w:rsid w:val="00CE5F3F"/>
    <w:rsid w:val="00CE6428"/>
    <w:rsid w:val="00CE694B"/>
    <w:rsid w:val="00CF01F3"/>
    <w:rsid w:val="00CF034F"/>
    <w:rsid w:val="00CF2857"/>
    <w:rsid w:val="00CF3679"/>
    <w:rsid w:val="00CF3E28"/>
    <w:rsid w:val="00CF6143"/>
    <w:rsid w:val="00CF64C5"/>
    <w:rsid w:val="00CF75A5"/>
    <w:rsid w:val="00CF75E0"/>
    <w:rsid w:val="00D00782"/>
    <w:rsid w:val="00D023B4"/>
    <w:rsid w:val="00D0287F"/>
    <w:rsid w:val="00D034B5"/>
    <w:rsid w:val="00D03B15"/>
    <w:rsid w:val="00D04C70"/>
    <w:rsid w:val="00D06AAB"/>
    <w:rsid w:val="00D101CB"/>
    <w:rsid w:val="00D101EF"/>
    <w:rsid w:val="00D10C94"/>
    <w:rsid w:val="00D10F79"/>
    <w:rsid w:val="00D110BF"/>
    <w:rsid w:val="00D11241"/>
    <w:rsid w:val="00D11267"/>
    <w:rsid w:val="00D11538"/>
    <w:rsid w:val="00D11650"/>
    <w:rsid w:val="00D11C6D"/>
    <w:rsid w:val="00D12113"/>
    <w:rsid w:val="00D13D2B"/>
    <w:rsid w:val="00D1425C"/>
    <w:rsid w:val="00D14E5B"/>
    <w:rsid w:val="00D15677"/>
    <w:rsid w:val="00D15EB7"/>
    <w:rsid w:val="00D16F27"/>
    <w:rsid w:val="00D178D3"/>
    <w:rsid w:val="00D20350"/>
    <w:rsid w:val="00D2127C"/>
    <w:rsid w:val="00D21956"/>
    <w:rsid w:val="00D22C64"/>
    <w:rsid w:val="00D22EC2"/>
    <w:rsid w:val="00D231F0"/>
    <w:rsid w:val="00D2372B"/>
    <w:rsid w:val="00D23D0C"/>
    <w:rsid w:val="00D24F0D"/>
    <w:rsid w:val="00D24FAB"/>
    <w:rsid w:val="00D25DA5"/>
    <w:rsid w:val="00D26523"/>
    <w:rsid w:val="00D26C31"/>
    <w:rsid w:val="00D305DD"/>
    <w:rsid w:val="00D30FEE"/>
    <w:rsid w:val="00D31825"/>
    <w:rsid w:val="00D32458"/>
    <w:rsid w:val="00D33007"/>
    <w:rsid w:val="00D33B2C"/>
    <w:rsid w:val="00D33B7E"/>
    <w:rsid w:val="00D34838"/>
    <w:rsid w:val="00D34D7F"/>
    <w:rsid w:val="00D358DF"/>
    <w:rsid w:val="00D3653B"/>
    <w:rsid w:val="00D371B9"/>
    <w:rsid w:val="00D37334"/>
    <w:rsid w:val="00D40276"/>
    <w:rsid w:val="00D403BA"/>
    <w:rsid w:val="00D403C8"/>
    <w:rsid w:val="00D40690"/>
    <w:rsid w:val="00D41228"/>
    <w:rsid w:val="00D4404F"/>
    <w:rsid w:val="00D46608"/>
    <w:rsid w:val="00D46962"/>
    <w:rsid w:val="00D46AEE"/>
    <w:rsid w:val="00D46BCB"/>
    <w:rsid w:val="00D46BFF"/>
    <w:rsid w:val="00D47ED9"/>
    <w:rsid w:val="00D500ED"/>
    <w:rsid w:val="00D51A0B"/>
    <w:rsid w:val="00D51C76"/>
    <w:rsid w:val="00D51E13"/>
    <w:rsid w:val="00D520DF"/>
    <w:rsid w:val="00D52B6D"/>
    <w:rsid w:val="00D530C2"/>
    <w:rsid w:val="00D53B15"/>
    <w:rsid w:val="00D5458E"/>
    <w:rsid w:val="00D54782"/>
    <w:rsid w:val="00D56E75"/>
    <w:rsid w:val="00D5788B"/>
    <w:rsid w:val="00D614F6"/>
    <w:rsid w:val="00D61515"/>
    <w:rsid w:val="00D61595"/>
    <w:rsid w:val="00D61CF5"/>
    <w:rsid w:val="00D622A3"/>
    <w:rsid w:val="00D63BAA"/>
    <w:rsid w:val="00D65421"/>
    <w:rsid w:val="00D6779F"/>
    <w:rsid w:val="00D71F15"/>
    <w:rsid w:val="00D722ED"/>
    <w:rsid w:val="00D7271B"/>
    <w:rsid w:val="00D737D4"/>
    <w:rsid w:val="00D741F0"/>
    <w:rsid w:val="00D75422"/>
    <w:rsid w:val="00D75486"/>
    <w:rsid w:val="00D7581B"/>
    <w:rsid w:val="00D75F72"/>
    <w:rsid w:val="00D7666A"/>
    <w:rsid w:val="00D7725A"/>
    <w:rsid w:val="00D7751E"/>
    <w:rsid w:val="00D800C3"/>
    <w:rsid w:val="00D80C12"/>
    <w:rsid w:val="00D81AE3"/>
    <w:rsid w:val="00D81FD4"/>
    <w:rsid w:val="00D83023"/>
    <w:rsid w:val="00D84D12"/>
    <w:rsid w:val="00D850EC"/>
    <w:rsid w:val="00D85C0E"/>
    <w:rsid w:val="00D85CAB"/>
    <w:rsid w:val="00D86139"/>
    <w:rsid w:val="00D8623C"/>
    <w:rsid w:val="00D8680F"/>
    <w:rsid w:val="00D86936"/>
    <w:rsid w:val="00D8744F"/>
    <w:rsid w:val="00D87A89"/>
    <w:rsid w:val="00D87F0E"/>
    <w:rsid w:val="00D90306"/>
    <w:rsid w:val="00D907E0"/>
    <w:rsid w:val="00D91E20"/>
    <w:rsid w:val="00D9228E"/>
    <w:rsid w:val="00D92685"/>
    <w:rsid w:val="00D928CA"/>
    <w:rsid w:val="00D9355C"/>
    <w:rsid w:val="00D93661"/>
    <w:rsid w:val="00D93A0E"/>
    <w:rsid w:val="00D94EA0"/>
    <w:rsid w:val="00D96D6E"/>
    <w:rsid w:val="00D97570"/>
    <w:rsid w:val="00DA10D5"/>
    <w:rsid w:val="00DA10DC"/>
    <w:rsid w:val="00DA122B"/>
    <w:rsid w:val="00DA159E"/>
    <w:rsid w:val="00DA19DF"/>
    <w:rsid w:val="00DA2802"/>
    <w:rsid w:val="00DA280E"/>
    <w:rsid w:val="00DA29AB"/>
    <w:rsid w:val="00DA3F24"/>
    <w:rsid w:val="00DA4276"/>
    <w:rsid w:val="00DA4F28"/>
    <w:rsid w:val="00DA4FC6"/>
    <w:rsid w:val="00DA5B6B"/>
    <w:rsid w:val="00DA750F"/>
    <w:rsid w:val="00DA787F"/>
    <w:rsid w:val="00DA7A75"/>
    <w:rsid w:val="00DA7B8E"/>
    <w:rsid w:val="00DB050C"/>
    <w:rsid w:val="00DB0553"/>
    <w:rsid w:val="00DB1149"/>
    <w:rsid w:val="00DB178D"/>
    <w:rsid w:val="00DB1F5E"/>
    <w:rsid w:val="00DB273B"/>
    <w:rsid w:val="00DB2D6F"/>
    <w:rsid w:val="00DB3654"/>
    <w:rsid w:val="00DB40E4"/>
    <w:rsid w:val="00DB4517"/>
    <w:rsid w:val="00DB544A"/>
    <w:rsid w:val="00DB57A8"/>
    <w:rsid w:val="00DB5F17"/>
    <w:rsid w:val="00DB6932"/>
    <w:rsid w:val="00DC2802"/>
    <w:rsid w:val="00DC3B60"/>
    <w:rsid w:val="00DC3CDE"/>
    <w:rsid w:val="00DC40BF"/>
    <w:rsid w:val="00DC443B"/>
    <w:rsid w:val="00DC534B"/>
    <w:rsid w:val="00DC5C20"/>
    <w:rsid w:val="00DC5C5D"/>
    <w:rsid w:val="00DC6811"/>
    <w:rsid w:val="00DC6983"/>
    <w:rsid w:val="00DC6FF8"/>
    <w:rsid w:val="00DC73BE"/>
    <w:rsid w:val="00DC77EC"/>
    <w:rsid w:val="00DD0B80"/>
    <w:rsid w:val="00DD0BB6"/>
    <w:rsid w:val="00DD0DDA"/>
    <w:rsid w:val="00DD1106"/>
    <w:rsid w:val="00DD1282"/>
    <w:rsid w:val="00DD1760"/>
    <w:rsid w:val="00DD183B"/>
    <w:rsid w:val="00DD2184"/>
    <w:rsid w:val="00DD2C4C"/>
    <w:rsid w:val="00DD385F"/>
    <w:rsid w:val="00DD4040"/>
    <w:rsid w:val="00DD4606"/>
    <w:rsid w:val="00DD513F"/>
    <w:rsid w:val="00DD62B8"/>
    <w:rsid w:val="00DD6378"/>
    <w:rsid w:val="00DD7593"/>
    <w:rsid w:val="00DD79F0"/>
    <w:rsid w:val="00DE03FD"/>
    <w:rsid w:val="00DE063B"/>
    <w:rsid w:val="00DE1DD6"/>
    <w:rsid w:val="00DE27E0"/>
    <w:rsid w:val="00DE2A65"/>
    <w:rsid w:val="00DE2E70"/>
    <w:rsid w:val="00DE2E95"/>
    <w:rsid w:val="00DE37A3"/>
    <w:rsid w:val="00DE3C68"/>
    <w:rsid w:val="00DE510D"/>
    <w:rsid w:val="00DE5AE5"/>
    <w:rsid w:val="00DE6688"/>
    <w:rsid w:val="00DE6DF9"/>
    <w:rsid w:val="00DF0149"/>
    <w:rsid w:val="00DF1643"/>
    <w:rsid w:val="00DF1FA1"/>
    <w:rsid w:val="00DF418C"/>
    <w:rsid w:val="00DF4C26"/>
    <w:rsid w:val="00DF529B"/>
    <w:rsid w:val="00DF551E"/>
    <w:rsid w:val="00DF5811"/>
    <w:rsid w:val="00DF617F"/>
    <w:rsid w:val="00DF6C73"/>
    <w:rsid w:val="00DF6FBD"/>
    <w:rsid w:val="00DF76AD"/>
    <w:rsid w:val="00E00989"/>
    <w:rsid w:val="00E0111A"/>
    <w:rsid w:val="00E02906"/>
    <w:rsid w:val="00E03F62"/>
    <w:rsid w:val="00E044A3"/>
    <w:rsid w:val="00E047ED"/>
    <w:rsid w:val="00E05439"/>
    <w:rsid w:val="00E054BD"/>
    <w:rsid w:val="00E05DAE"/>
    <w:rsid w:val="00E0712C"/>
    <w:rsid w:val="00E07A24"/>
    <w:rsid w:val="00E11051"/>
    <w:rsid w:val="00E1143A"/>
    <w:rsid w:val="00E1178A"/>
    <w:rsid w:val="00E11F7D"/>
    <w:rsid w:val="00E1200D"/>
    <w:rsid w:val="00E138E9"/>
    <w:rsid w:val="00E15CB8"/>
    <w:rsid w:val="00E15FAC"/>
    <w:rsid w:val="00E16187"/>
    <w:rsid w:val="00E16284"/>
    <w:rsid w:val="00E16757"/>
    <w:rsid w:val="00E219C0"/>
    <w:rsid w:val="00E22E8E"/>
    <w:rsid w:val="00E235A4"/>
    <w:rsid w:val="00E243A7"/>
    <w:rsid w:val="00E25434"/>
    <w:rsid w:val="00E2594D"/>
    <w:rsid w:val="00E262EE"/>
    <w:rsid w:val="00E26398"/>
    <w:rsid w:val="00E26B8E"/>
    <w:rsid w:val="00E27C8A"/>
    <w:rsid w:val="00E306FD"/>
    <w:rsid w:val="00E318BA"/>
    <w:rsid w:val="00E31DC9"/>
    <w:rsid w:val="00E31E44"/>
    <w:rsid w:val="00E3359A"/>
    <w:rsid w:val="00E336C7"/>
    <w:rsid w:val="00E33EED"/>
    <w:rsid w:val="00E343F8"/>
    <w:rsid w:val="00E34437"/>
    <w:rsid w:val="00E34C01"/>
    <w:rsid w:val="00E355B7"/>
    <w:rsid w:val="00E35AE6"/>
    <w:rsid w:val="00E3617D"/>
    <w:rsid w:val="00E362C7"/>
    <w:rsid w:val="00E368A6"/>
    <w:rsid w:val="00E36B38"/>
    <w:rsid w:val="00E37AD2"/>
    <w:rsid w:val="00E37D47"/>
    <w:rsid w:val="00E40285"/>
    <w:rsid w:val="00E415CC"/>
    <w:rsid w:val="00E4307B"/>
    <w:rsid w:val="00E43AF2"/>
    <w:rsid w:val="00E447EF"/>
    <w:rsid w:val="00E447F4"/>
    <w:rsid w:val="00E44920"/>
    <w:rsid w:val="00E44993"/>
    <w:rsid w:val="00E44F93"/>
    <w:rsid w:val="00E44FAC"/>
    <w:rsid w:val="00E45392"/>
    <w:rsid w:val="00E472C6"/>
    <w:rsid w:val="00E473C7"/>
    <w:rsid w:val="00E47D98"/>
    <w:rsid w:val="00E51487"/>
    <w:rsid w:val="00E52759"/>
    <w:rsid w:val="00E52C69"/>
    <w:rsid w:val="00E54273"/>
    <w:rsid w:val="00E546A4"/>
    <w:rsid w:val="00E54758"/>
    <w:rsid w:val="00E54E5E"/>
    <w:rsid w:val="00E54FC9"/>
    <w:rsid w:val="00E57C28"/>
    <w:rsid w:val="00E57E52"/>
    <w:rsid w:val="00E57FE8"/>
    <w:rsid w:val="00E602A2"/>
    <w:rsid w:val="00E608C9"/>
    <w:rsid w:val="00E60CCB"/>
    <w:rsid w:val="00E6121A"/>
    <w:rsid w:val="00E6175E"/>
    <w:rsid w:val="00E6228E"/>
    <w:rsid w:val="00E62BF3"/>
    <w:rsid w:val="00E62DB3"/>
    <w:rsid w:val="00E668B0"/>
    <w:rsid w:val="00E6701A"/>
    <w:rsid w:val="00E67044"/>
    <w:rsid w:val="00E672A6"/>
    <w:rsid w:val="00E678FF"/>
    <w:rsid w:val="00E7055B"/>
    <w:rsid w:val="00E70EAD"/>
    <w:rsid w:val="00E719FA"/>
    <w:rsid w:val="00E72EEE"/>
    <w:rsid w:val="00E74B69"/>
    <w:rsid w:val="00E759D7"/>
    <w:rsid w:val="00E75AC4"/>
    <w:rsid w:val="00E7627F"/>
    <w:rsid w:val="00E76609"/>
    <w:rsid w:val="00E76AB7"/>
    <w:rsid w:val="00E77E1D"/>
    <w:rsid w:val="00E80C6D"/>
    <w:rsid w:val="00E82F75"/>
    <w:rsid w:val="00E8311F"/>
    <w:rsid w:val="00E8321E"/>
    <w:rsid w:val="00E83826"/>
    <w:rsid w:val="00E8418D"/>
    <w:rsid w:val="00E849D0"/>
    <w:rsid w:val="00E84DF6"/>
    <w:rsid w:val="00E85566"/>
    <w:rsid w:val="00E8629F"/>
    <w:rsid w:val="00E8689F"/>
    <w:rsid w:val="00E87A02"/>
    <w:rsid w:val="00E87F44"/>
    <w:rsid w:val="00E900C0"/>
    <w:rsid w:val="00E90AC8"/>
    <w:rsid w:val="00E91862"/>
    <w:rsid w:val="00E91922"/>
    <w:rsid w:val="00E919A9"/>
    <w:rsid w:val="00E927C9"/>
    <w:rsid w:val="00E93094"/>
    <w:rsid w:val="00E93183"/>
    <w:rsid w:val="00E93611"/>
    <w:rsid w:val="00E94254"/>
    <w:rsid w:val="00E94619"/>
    <w:rsid w:val="00E94C77"/>
    <w:rsid w:val="00E956DC"/>
    <w:rsid w:val="00E96EFE"/>
    <w:rsid w:val="00E9773B"/>
    <w:rsid w:val="00E979E4"/>
    <w:rsid w:val="00EA036E"/>
    <w:rsid w:val="00EA095C"/>
    <w:rsid w:val="00EA09DE"/>
    <w:rsid w:val="00EA0E05"/>
    <w:rsid w:val="00EA1EF1"/>
    <w:rsid w:val="00EA1F73"/>
    <w:rsid w:val="00EA2343"/>
    <w:rsid w:val="00EA25A6"/>
    <w:rsid w:val="00EA2F39"/>
    <w:rsid w:val="00EA3034"/>
    <w:rsid w:val="00EA3F40"/>
    <w:rsid w:val="00EA424D"/>
    <w:rsid w:val="00EA524F"/>
    <w:rsid w:val="00EB035B"/>
    <w:rsid w:val="00EB0559"/>
    <w:rsid w:val="00EB0FF5"/>
    <w:rsid w:val="00EB110E"/>
    <w:rsid w:val="00EB1EA0"/>
    <w:rsid w:val="00EB2CD2"/>
    <w:rsid w:val="00EB352D"/>
    <w:rsid w:val="00EB3EA7"/>
    <w:rsid w:val="00EB4320"/>
    <w:rsid w:val="00EB4433"/>
    <w:rsid w:val="00EB4C8B"/>
    <w:rsid w:val="00EB4FDB"/>
    <w:rsid w:val="00EB53A0"/>
    <w:rsid w:val="00EB578B"/>
    <w:rsid w:val="00EB5F6C"/>
    <w:rsid w:val="00EB6975"/>
    <w:rsid w:val="00EB6A9F"/>
    <w:rsid w:val="00EB6EC8"/>
    <w:rsid w:val="00EB75D7"/>
    <w:rsid w:val="00EB76C5"/>
    <w:rsid w:val="00EB79AB"/>
    <w:rsid w:val="00EB7E97"/>
    <w:rsid w:val="00EB7F48"/>
    <w:rsid w:val="00EC010D"/>
    <w:rsid w:val="00EC03FC"/>
    <w:rsid w:val="00EC1287"/>
    <w:rsid w:val="00EC257C"/>
    <w:rsid w:val="00EC3213"/>
    <w:rsid w:val="00EC3C8B"/>
    <w:rsid w:val="00EC42D2"/>
    <w:rsid w:val="00EC432C"/>
    <w:rsid w:val="00EC43B8"/>
    <w:rsid w:val="00EC46A6"/>
    <w:rsid w:val="00EC4C4A"/>
    <w:rsid w:val="00EC5102"/>
    <w:rsid w:val="00EC517A"/>
    <w:rsid w:val="00EC59E5"/>
    <w:rsid w:val="00EC5DBF"/>
    <w:rsid w:val="00EC5EEA"/>
    <w:rsid w:val="00EC6E0D"/>
    <w:rsid w:val="00EC6E0E"/>
    <w:rsid w:val="00EC6F15"/>
    <w:rsid w:val="00ED07B4"/>
    <w:rsid w:val="00ED0E0E"/>
    <w:rsid w:val="00ED13B4"/>
    <w:rsid w:val="00ED1881"/>
    <w:rsid w:val="00ED278A"/>
    <w:rsid w:val="00ED43E7"/>
    <w:rsid w:val="00ED4523"/>
    <w:rsid w:val="00ED4832"/>
    <w:rsid w:val="00ED579F"/>
    <w:rsid w:val="00ED5F4F"/>
    <w:rsid w:val="00ED64F2"/>
    <w:rsid w:val="00ED6BC5"/>
    <w:rsid w:val="00ED74B0"/>
    <w:rsid w:val="00ED7B8D"/>
    <w:rsid w:val="00ED7C2A"/>
    <w:rsid w:val="00EE12C1"/>
    <w:rsid w:val="00EE19DC"/>
    <w:rsid w:val="00EE1C37"/>
    <w:rsid w:val="00EE2645"/>
    <w:rsid w:val="00EE27B9"/>
    <w:rsid w:val="00EE2F47"/>
    <w:rsid w:val="00EE3572"/>
    <w:rsid w:val="00EE3AF4"/>
    <w:rsid w:val="00EE3FDC"/>
    <w:rsid w:val="00EE4232"/>
    <w:rsid w:val="00EE4506"/>
    <w:rsid w:val="00EE4A76"/>
    <w:rsid w:val="00EE5471"/>
    <w:rsid w:val="00EE58A6"/>
    <w:rsid w:val="00EE5AFD"/>
    <w:rsid w:val="00EE5F0C"/>
    <w:rsid w:val="00EE656E"/>
    <w:rsid w:val="00EE760E"/>
    <w:rsid w:val="00EF001C"/>
    <w:rsid w:val="00EF0C25"/>
    <w:rsid w:val="00EF1B9F"/>
    <w:rsid w:val="00EF1C83"/>
    <w:rsid w:val="00EF1C8D"/>
    <w:rsid w:val="00EF384E"/>
    <w:rsid w:val="00EF4C1E"/>
    <w:rsid w:val="00EF5C8A"/>
    <w:rsid w:val="00EF62DC"/>
    <w:rsid w:val="00EF7031"/>
    <w:rsid w:val="00EF7BB9"/>
    <w:rsid w:val="00F0164D"/>
    <w:rsid w:val="00F01F08"/>
    <w:rsid w:val="00F02101"/>
    <w:rsid w:val="00F02680"/>
    <w:rsid w:val="00F02BF5"/>
    <w:rsid w:val="00F02DAC"/>
    <w:rsid w:val="00F06207"/>
    <w:rsid w:val="00F0624F"/>
    <w:rsid w:val="00F06482"/>
    <w:rsid w:val="00F0662D"/>
    <w:rsid w:val="00F06D01"/>
    <w:rsid w:val="00F06F27"/>
    <w:rsid w:val="00F07F9D"/>
    <w:rsid w:val="00F10EBD"/>
    <w:rsid w:val="00F114BF"/>
    <w:rsid w:val="00F11DA5"/>
    <w:rsid w:val="00F12497"/>
    <w:rsid w:val="00F126AE"/>
    <w:rsid w:val="00F12834"/>
    <w:rsid w:val="00F12A45"/>
    <w:rsid w:val="00F12A80"/>
    <w:rsid w:val="00F12B6B"/>
    <w:rsid w:val="00F12ED4"/>
    <w:rsid w:val="00F13B1F"/>
    <w:rsid w:val="00F14274"/>
    <w:rsid w:val="00F148D1"/>
    <w:rsid w:val="00F14E2E"/>
    <w:rsid w:val="00F14EA7"/>
    <w:rsid w:val="00F15045"/>
    <w:rsid w:val="00F155C6"/>
    <w:rsid w:val="00F15A08"/>
    <w:rsid w:val="00F16524"/>
    <w:rsid w:val="00F16775"/>
    <w:rsid w:val="00F16EE4"/>
    <w:rsid w:val="00F1734C"/>
    <w:rsid w:val="00F17A52"/>
    <w:rsid w:val="00F20B1F"/>
    <w:rsid w:val="00F20F3F"/>
    <w:rsid w:val="00F21AC3"/>
    <w:rsid w:val="00F2232A"/>
    <w:rsid w:val="00F22628"/>
    <w:rsid w:val="00F23BF6"/>
    <w:rsid w:val="00F245F9"/>
    <w:rsid w:val="00F24981"/>
    <w:rsid w:val="00F24E81"/>
    <w:rsid w:val="00F25395"/>
    <w:rsid w:val="00F25D50"/>
    <w:rsid w:val="00F26A3C"/>
    <w:rsid w:val="00F26E38"/>
    <w:rsid w:val="00F271FD"/>
    <w:rsid w:val="00F300D8"/>
    <w:rsid w:val="00F302D9"/>
    <w:rsid w:val="00F31225"/>
    <w:rsid w:val="00F3244B"/>
    <w:rsid w:val="00F32750"/>
    <w:rsid w:val="00F33F64"/>
    <w:rsid w:val="00F34DA4"/>
    <w:rsid w:val="00F3506F"/>
    <w:rsid w:val="00F372EF"/>
    <w:rsid w:val="00F37AD7"/>
    <w:rsid w:val="00F4068C"/>
    <w:rsid w:val="00F4181E"/>
    <w:rsid w:val="00F4206A"/>
    <w:rsid w:val="00F42497"/>
    <w:rsid w:val="00F4257E"/>
    <w:rsid w:val="00F425D2"/>
    <w:rsid w:val="00F42B8F"/>
    <w:rsid w:val="00F43600"/>
    <w:rsid w:val="00F436B6"/>
    <w:rsid w:val="00F43C04"/>
    <w:rsid w:val="00F44419"/>
    <w:rsid w:val="00F44572"/>
    <w:rsid w:val="00F4511D"/>
    <w:rsid w:val="00F453B2"/>
    <w:rsid w:val="00F4609F"/>
    <w:rsid w:val="00F47629"/>
    <w:rsid w:val="00F50354"/>
    <w:rsid w:val="00F504FE"/>
    <w:rsid w:val="00F508B6"/>
    <w:rsid w:val="00F50AFB"/>
    <w:rsid w:val="00F51687"/>
    <w:rsid w:val="00F51745"/>
    <w:rsid w:val="00F519D5"/>
    <w:rsid w:val="00F520AE"/>
    <w:rsid w:val="00F53D06"/>
    <w:rsid w:val="00F53F15"/>
    <w:rsid w:val="00F547FB"/>
    <w:rsid w:val="00F555CA"/>
    <w:rsid w:val="00F558A0"/>
    <w:rsid w:val="00F55AE2"/>
    <w:rsid w:val="00F55CF7"/>
    <w:rsid w:val="00F56C3E"/>
    <w:rsid w:val="00F577B0"/>
    <w:rsid w:val="00F57AFA"/>
    <w:rsid w:val="00F600ED"/>
    <w:rsid w:val="00F60F47"/>
    <w:rsid w:val="00F60FFD"/>
    <w:rsid w:val="00F62901"/>
    <w:rsid w:val="00F63236"/>
    <w:rsid w:val="00F65885"/>
    <w:rsid w:val="00F66557"/>
    <w:rsid w:val="00F66665"/>
    <w:rsid w:val="00F67475"/>
    <w:rsid w:val="00F6775F"/>
    <w:rsid w:val="00F73753"/>
    <w:rsid w:val="00F73DB1"/>
    <w:rsid w:val="00F74223"/>
    <w:rsid w:val="00F74499"/>
    <w:rsid w:val="00F755DD"/>
    <w:rsid w:val="00F7676D"/>
    <w:rsid w:val="00F76B92"/>
    <w:rsid w:val="00F77F4A"/>
    <w:rsid w:val="00F80132"/>
    <w:rsid w:val="00F81E29"/>
    <w:rsid w:val="00F822A4"/>
    <w:rsid w:val="00F82EE0"/>
    <w:rsid w:val="00F83A8C"/>
    <w:rsid w:val="00F84D5B"/>
    <w:rsid w:val="00F85E28"/>
    <w:rsid w:val="00F85E33"/>
    <w:rsid w:val="00F86AAF"/>
    <w:rsid w:val="00F878B0"/>
    <w:rsid w:val="00F87BFD"/>
    <w:rsid w:val="00F90EAC"/>
    <w:rsid w:val="00F913A6"/>
    <w:rsid w:val="00F91CA7"/>
    <w:rsid w:val="00F9360B"/>
    <w:rsid w:val="00F9371A"/>
    <w:rsid w:val="00F93B6C"/>
    <w:rsid w:val="00F940FF"/>
    <w:rsid w:val="00F9465F"/>
    <w:rsid w:val="00F9473E"/>
    <w:rsid w:val="00F94A3A"/>
    <w:rsid w:val="00F94ACF"/>
    <w:rsid w:val="00F95686"/>
    <w:rsid w:val="00F9688D"/>
    <w:rsid w:val="00F97169"/>
    <w:rsid w:val="00F97AD7"/>
    <w:rsid w:val="00F97B09"/>
    <w:rsid w:val="00F97B38"/>
    <w:rsid w:val="00FA0501"/>
    <w:rsid w:val="00FA055D"/>
    <w:rsid w:val="00FA2E15"/>
    <w:rsid w:val="00FA3073"/>
    <w:rsid w:val="00FA3283"/>
    <w:rsid w:val="00FA33E4"/>
    <w:rsid w:val="00FA3642"/>
    <w:rsid w:val="00FA3B06"/>
    <w:rsid w:val="00FA5A18"/>
    <w:rsid w:val="00FA63CD"/>
    <w:rsid w:val="00FA7056"/>
    <w:rsid w:val="00FA7FD0"/>
    <w:rsid w:val="00FB000C"/>
    <w:rsid w:val="00FB0511"/>
    <w:rsid w:val="00FB1047"/>
    <w:rsid w:val="00FB16E1"/>
    <w:rsid w:val="00FB1938"/>
    <w:rsid w:val="00FB29B5"/>
    <w:rsid w:val="00FB29C1"/>
    <w:rsid w:val="00FB2BAA"/>
    <w:rsid w:val="00FB2C64"/>
    <w:rsid w:val="00FB3EAF"/>
    <w:rsid w:val="00FB4DCA"/>
    <w:rsid w:val="00FB6701"/>
    <w:rsid w:val="00FB67CB"/>
    <w:rsid w:val="00FB72A1"/>
    <w:rsid w:val="00FB74BD"/>
    <w:rsid w:val="00FB7777"/>
    <w:rsid w:val="00FB7A08"/>
    <w:rsid w:val="00FB7FA4"/>
    <w:rsid w:val="00FC0DFB"/>
    <w:rsid w:val="00FC1C2F"/>
    <w:rsid w:val="00FC2F62"/>
    <w:rsid w:val="00FC384A"/>
    <w:rsid w:val="00FC4175"/>
    <w:rsid w:val="00FC4364"/>
    <w:rsid w:val="00FC53BB"/>
    <w:rsid w:val="00FC5498"/>
    <w:rsid w:val="00FC5616"/>
    <w:rsid w:val="00FC6128"/>
    <w:rsid w:val="00FC65E8"/>
    <w:rsid w:val="00FC67A5"/>
    <w:rsid w:val="00FC6DEE"/>
    <w:rsid w:val="00FC745D"/>
    <w:rsid w:val="00FC777D"/>
    <w:rsid w:val="00FD1FC0"/>
    <w:rsid w:val="00FD360C"/>
    <w:rsid w:val="00FD3875"/>
    <w:rsid w:val="00FD737F"/>
    <w:rsid w:val="00FD7970"/>
    <w:rsid w:val="00FE03A2"/>
    <w:rsid w:val="00FE0B1F"/>
    <w:rsid w:val="00FE0E2F"/>
    <w:rsid w:val="00FE1404"/>
    <w:rsid w:val="00FE1D2E"/>
    <w:rsid w:val="00FE23D3"/>
    <w:rsid w:val="00FE3B09"/>
    <w:rsid w:val="00FE4446"/>
    <w:rsid w:val="00FE444E"/>
    <w:rsid w:val="00FE50EA"/>
    <w:rsid w:val="00FE57E7"/>
    <w:rsid w:val="00FE5E8A"/>
    <w:rsid w:val="00FE67BF"/>
    <w:rsid w:val="00FE6DFD"/>
    <w:rsid w:val="00FE7FDF"/>
    <w:rsid w:val="00FF0B7C"/>
    <w:rsid w:val="00FF18AC"/>
    <w:rsid w:val="00FF1A14"/>
    <w:rsid w:val="00FF1E13"/>
    <w:rsid w:val="00FF2C67"/>
    <w:rsid w:val="00FF2ED6"/>
    <w:rsid w:val="00FF30E6"/>
    <w:rsid w:val="00FF3566"/>
    <w:rsid w:val="00FF46C9"/>
    <w:rsid w:val="00FF4F30"/>
    <w:rsid w:val="00FF5331"/>
    <w:rsid w:val="00FF69A5"/>
    <w:rsid w:val="00FF71B6"/>
    <w:rsid w:val="00FF754C"/>
    <w:rsid w:val="00FF7A10"/>
    <w:rsid w:val="00FF7E39"/>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80"/>
    <o:shapelayout v:ext="edit">
      <o:idmap v:ext="edit" data="1"/>
    </o:shapelayout>
  </w:shapeDefaults>
  <w:decimalSymbol w:val=","/>
  <w:listSeparator w:val=","/>
  <w14:docId w14:val="5B94546D"/>
  <w15:docId w15:val="{2E8A1F46-4B40-4FA4-B864-12E626EBE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7D2"/>
  </w:style>
  <w:style w:type="paragraph" w:styleId="Ttulo1">
    <w:name w:val="heading 1"/>
    <w:basedOn w:val="Normal"/>
    <w:next w:val="Normal"/>
    <w:link w:val="Ttulo1Car"/>
    <w:uiPriority w:val="9"/>
    <w:qFormat/>
    <w:rsid w:val="00A922C5"/>
    <w:pPr>
      <w:keepNext/>
      <w:keepLines/>
      <w:spacing w:before="240" w:after="0"/>
      <w:outlineLvl w:val="0"/>
    </w:pPr>
    <w:rPr>
      <w:rFonts w:asciiTheme="majorHAnsi" w:eastAsiaTheme="majorEastAsia" w:hAnsiTheme="majorHAnsi" w:cstheme="majorBidi"/>
      <w:color w:val="2E74B5" w:themeColor="accent1" w:themeShade="BF"/>
      <w:sz w:val="32"/>
      <w:szCs w:val="32"/>
      <w:lang w:eastAsia="es-CO"/>
    </w:rPr>
  </w:style>
  <w:style w:type="paragraph" w:styleId="Ttulo2">
    <w:name w:val="heading 2"/>
    <w:basedOn w:val="Normal"/>
    <w:next w:val="Normal"/>
    <w:link w:val="Ttulo2Car"/>
    <w:uiPriority w:val="9"/>
    <w:semiHidden/>
    <w:unhideWhenUsed/>
    <w:qFormat/>
    <w:rsid w:val="00B0684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3864A2"/>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E67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67BF"/>
  </w:style>
  <w:style w:type="paragraph" w:styleId="Piedepgina">
    <w:name w:val="footer"/>
    <w:basedOn w:val="Normal"/>
    <w:link w:val="PiedepginaCar"/>
    <w:uiPriority w:val="99"/>
    <w:unhideWhenUsed/>
    <w:rsid w:val="00FE67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67BF"/>
  </w:style>
  <w:style w:type="table" w:styleId="Tablaconcuadrcula">
    <w:name w:val="Table Grid"/>
    <w:basedOn w:val="Tablanormal"/>
    <w:uiPriority w:val="39"/>
    <w:rsid w:val="002B6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925D4"/>
    <w:rPr>
      <w:color w:val="0563C1" w:themeColor="hyperlink"/>
      <w:u w:val="single"/>
    </w:rPr>
  </w:style>
  <w:style w:type="paragraph" w:styleId="Textodeglobo">
    <w:name w:val="Balloon Text"/>
    <w:basedOn w:val="Normal"/>
    <w:link w:val="TextodegloboCar"/>
    <w:uiPriority w:val="99"/>
    <w:semiHidden/>
    <w:unhideWhenUsed/>
    <w:rsid w:val="0045667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6677"/>
    <w:rPr>
      <w:rFonts w:ascii="Tahoma" w:hAnsi="Tahoma" w:cs="Tahoma"/>
      <w:sz w:val="16"/>
      <w:szCs w:val="16"/>
    </w:rPr>
  </w:style>
  <w:style w:type="paragraph" w:styleId="Prrafodelista">
    <w:name w:val="List Paragraph"/>
    <w:basedOn w:val="Normal"/>
    <w:uiPriority w:val="34"/>
    <w:qFormat/>
    <w:rsid w:val="00E927C9"/>
    <w:pPr>
      <w:ind w:left="720"/>
      <w:contextualSpacing/>
    </w:pPr>
  </w:style>
  <w:style w:type="table" w:styleId="Sombreadomedio2-nfasis2">
    <w:name w:val="Medium Shading 2 Accent 2"/>
    <w:basedOn w:val="Tablanormal"/>
    <w:uiPriority w:val="64"/>
    <w:rsid w:val="00A7214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claro">
    <w:name w:val="Light Shading"/>
    <w:basedOn w:val="Tablanormal"/>
    <w:uiPriority w:val="60"/>
    <w:rsid w:val="00567C1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567C10"/>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Sombreadoclaro-nfasis2">
    <w:name w:val="Light Shading Accent 2"/>
    <w:basedOn w:val="Tablanormal"/>
    <w:uiPriority w:val="60"/>
    <w:rsid w:val="00567C10"/>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abladecuadrcula3-nfasis6">
    <w:name w:val="Grid Table 3 Accent 6"/>
    <w:basedOn w:val="Tablanormal"/>
    <w:uiPriority w:val="48"/>
    <w:rsid w:val="00AC248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adecuadrcula6concolores-nfasis6">
    <w:name w:val="Grid Table 6 Colorful Accent 6"/>
    <w:basedOn w:val="Tablanormal"/>
    <w:uiPriority w:val="51"/>
    <w:rsid w:val="00AC2481"/>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4-nfasis6">
    <w:name w:val="List Table 4 Accent 6"/>
    <w:basedOn w:val="Tablanormal"/>
    <w:uiPriority w:val="49"/>
    <w:rsid w:val="00AC248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cuadrcula4-nfasis4">
    <w:name w:val="Grid Table 4 Accent 4"/>
    <w:basedOn w:val="Tablanormal"/>
    <w:uiPriority w:val="49"/>
    <w:rsid w:val="000317A3"/>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cuadrcula5oscura-nfasis6">
    <w:name w:val="Grid Table 5 Dark Accent 6"/>
    <w:basedOn w:val="Tablanormal"/>
    <w:uiPriority w:val="50"/>
    <w:rsid w:val="000317A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4-nfasis2">
    <w:name w:val="List Table 4 Accent 2"/>
    <w:basedOn w:val="Tablanormal"/>
    <w:uiPriority w:val="49"/>
    <w:rsid w:val="00BC637A"/>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cuadrcula5oscura">
    <w:name w:val="Grid Table 5 Dark"/>
    <w:basedOn w:val="Tablanormal"/>
    <w:uiPriority w:val="50"/>
    <w:rsid w:val="00BC637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decuadrcula5oscura-nfasis2">
    <w:name w:val="Grid Table 5 Dark Accent 2"/>
    <w:basedOn w:val="Tablanormal"/>
    <w:uiPriority w:val="50"/>
    <w:rsid w:val="000F2C3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decuadrcula6concolores-nfasis2">
    <w:name w:val="Grid Table 6 Colorful Accent 2"/>
    <w:basedOn w:val="Tablanormal"/>
    <w:uiPriority w:val="51"/>
    <w:rsid w:val="00677611"/>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cuadrcula4-nfasis2">
    <w:name w:val="Grid Table 4 Accent 2"/>
    <w:basedOn w:val="Tablanormal"/>
    <w:uiPriority w:val="49"/>
    <w:rsid w:val="00677611"/>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cuadrcula1clara-nfasis3">
    <w:name w:val="Grid Table 1 Light Accent 3"/>
    <w:basedOn w:val="Tablanormal"/>
    <w:uiPriority w:val="46"/>
    <w:rsid w:val="00516CD8"/>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decuadrcula1clara-nfasis6">
    <w:name w:val="Grid Table 1 Light Accent 6"/>
    <w:basedOn w:val="Tablanormal"/>
    <w:uiPriority w:val="46"/>
    <w:rsid w:val="006C240D"/>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4-nfasis5">
    <w:name w:val="List Table 4 Accent 5"/>
    <w:basedOn w:val="Tablanormal"/>
    <w:uiPriority w:val="49"/>
    <w:rsid w:val="006C240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cuadrcula4-nfasis6">
    <w:name w:val="Grid Table 4 Accent 6"/>
    <w:basedOn w:val="Tablanormal"/>
    <w:uiPriority w:val="49"/>
    <w:rsid w:val="00EA303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cuadrcula2-nfasis2">
    <w:name w:val="Grid Table 2 Accent 2"/>
    <w:basedOn w:val="Tablanormal"/>
    <w:uiPriority w:val="47"/>
    <w:rsid w:val="00EC1287"/>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cuadrcula2-nfasis5">
    <w:name w:val="Grid Table 2 Accent 5"/>
    <w:basedOn w:val="Tablanormal"/>
    <w:uiPriority w:val="47"/>
    <w:rsid w:val="00EC1287"/>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cuadrcula5oscura-nfasis5">
    <w:name w:val="Grid Table 5 Dark Accent 5"/>
    <w:basedOn w:val="Tablanormal"/>
    <w:uiPriority w:val="50"/>
    <w:rsid w:val="00EC12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Ttulo1Car">
    <w:name w:val="Título 1 Car"/>
    <w:basedOn w:val="Fuentedeprrafopredeter"/>
    <w:link w:val="Ttulo1"/>
    <w:uiPriority w:val="9"/>
    <w:rsid w:val="00A922C5"/>
    <w:rPr>
      <w:rFonts w:asciiTheme="majorHAnsi" w:eastAsiaTheme="majorEastAsia" w:hAnsiTheme="majorHAnsi" w:cstheme="majorBidi"/>
      <w:color w:val="2E74B5" w:themeColor="accent1" w:themeShade="BF"/>
      <w:sz w:val="32"/>
      <w:szCs w:val="32"/>
      <w:lang w:eastAsia="es-CO"/>
    </w:rPr>
  </w:style>
  <w:style w:type="paragraph" w:styleId="Bibliografa">
    <w:name w:val="Bibliography"/>
    <w:basedOn w:val="Normal"/>
    <w:next w:val="Normal"/>
    <w:uiPriority w:val="37"/>
    <w:unhideWhenUsed/>
    <w:rsid w:val="00A922C5"/>
  </w:style>
  <w:style w:type="paragraph" w:styleId="NormalWeb">
    <w:name w:val="Normal (Web)"/>
    <w:basedOn w:val="Normal"/>
    <w:uiPriority w:val="99"/>
    <w:semiHidden/>
    <w:unhideWhenUsed/>
    <w:rsid w:val="007804F0"/>
    <w:pPr>
      <w:spacing w:before="100" w:beforeAutospacing="1" w:after="100" w:afterAutospacing="1" w:line="240" w:lineRule="auto"/>
    </w:pPr>
    <w:rPr>
      <w:rFonts w:ascii="Times New Roman" w:eastAsiaTheme="minorEastAsia" w:hAnsi="Times New Roman" w:cs="Times New Roman"/>
      <w:sz w:val="24"/>
      <w:szCs w:val="24"/>
      <w:lang w:eastAsia="es-CO"/>
    </w:rPr>
  </w:style>
  <w:style w:type="character" w:customStyle="1" w:styleId="a">
    <w:name w:val="a"/>
    <w:basedOn w:val="Fuentedeprrafopredeter"/>
    <w:rsid w:val="00E2594D"/>
  </w:style>
  <w:style w:type="character" w:customStyle="1" w:styleId="l6">
    <w:name w:val="l6"/>
    <w:basedOn w:val="Fuentedeprrafopredeter"/>
    <w:rsid w:val="00E2594D"/>
  </w:style>
  <w:style w:type="character" w:customStyle="1" w:styleId="l7">
    <w:name w:val="l7"/>
    <w:basedOn w:val="Fuentedeprrafopredeter"/>
    <w:rsid w:val="00E2594D"/>
  </w:style>
  <w:style w:type="character" w:customStyle="1" w:styleId="l8">
    <w:name w:val="l8"/>
    <w:basedOn w:val="Fuentedeprrafopredeter"/>
    <w:rsid w:val="00E2594D"/>
  </w:style>
  <w:style w:type="character" w:customStyle="1" w:styleId="l9">
    <w:name w:val="l9"/>
    <w:basedOn w:val="Fuentedeprrafopredeter"/>
    <w:rsid w:val="00E2594D"/>
  </w:style>
  <w:style w:type="character" w:styleId="Textodelmarcadordeposicin">
    <w:name w:val="Placeholder Text"/>
    <w:basedOn w:val="Fuentedeprrafopredeter"/>
    <w:uiPriority w:val="99"/>
    <w:semiHidden/>
    <w:rsid w:val="008830A3"/>
    <w:rPr>
      <w:color w:val="808080"/>
    </w:rPr>
  </w:style>
  <w:style w:type="table" w:styleId="Tabladecuadrcula5oscura-nfasis4">
    <w:name w:val="Grid Table 5 Dark Accent 4"/>
    <w:basedOn w:val="Tablanormal"/>
    <w:uiPriority w:val="50"/>
    <w:rsid w:val="00DE510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character" w:styleId="Textoennegrita">
    <w:name w:val="Strong"/>
    <w:basedOn w:val="Fuentedeprrafopredeter"/>
    <w:uiPriority w:val="22"/>
    <w:qFormat/>
    <w:rsid w:val="00B01758"/>
    <w:rPr>
      <w:b/>
      <w:bCs/>
    </w:rPr>
  </w:style>
  <w:style w:type="paragraph" w:styleId="Textonotapie">
    <w:name w:val="footnote text"/>
    <w:basedOn w:val="Normal"/>
    <w:link w:val="TextonotapieCar"/>
    <w:uiPriority w:val="99"/>
    <w:semiHidden/>
    <w:unhideWhenUsed/>
    <w:rsid w:val="00305B5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05B58"/>
    <w:rPr>
      <w:sz w:val="20"/>
      <w:szCs w:val="20"/>
    </w:rPr>
  </w:style>
  <w:style w:type="character" w:styleId="Refdenotaalpie">
    <w:name w:val="footnote reference"/>
    <w:basedOn w:val="Fuentedeprrafopredeter"/>
    <w:uiPriority w:val="99"/>
    <w:semiHidden/>
    <w:unhideWhenUsed/>
    <w:rsid w:val="00305B58"/>
    <w:rPr>
      <w:vertAlign w:val="superscript"/>
    </w:rPr>
  </w:style>
  <w:style w:type="paragraph" w:styleId="Textoindependiente">
    <w:name w:val="Body Text"/>
    <w:basedOn w:val="Normal"/>
    <w:link w:val="TextoindependienteCar"/>
    <w:unhideWhenUsed/>
    <w:rsid w:val="000774D6"/>
    <w:pPr>
      <w:spacing w:after="0" w:line="240" w:lineRule="auto"/>
      <w:jc w:val="both"/>
    </w:pPr>
    <w:rPr>
      <w:rFonts w:ascii="Arial" w:eastAsia="Times New Roman" w:hAnsi="Arial" w:cs="Arial"/>
      <w:sz w:val="24"/>
      <w:szCs w:val="24"/>
      <w:lang w:val="es-ES" w:eastAsia="es-ES"/>
    </w:rPr>
  </w:style>
  <w:style w:type="character" w:customStyle="1" w:styleId="TextoindependienteCar">
    <w:name w:val="Texto independiente Car"/>
    <w:basedOn w:val="Fuentedeprrafopredeter"/>
    <w:link w:val="Textoindependiente"/>
    <w:rsid w:val="000774D6"/>
    <w:rPr>
      <w:rFonts w:ascii="Arial" w:eastAsia="Times New Roman" w:hAnsi="Arial" w:cs="Arial"/>
      <w:sz w:val="24"/>
      <w:szCs w:val="24"/>
      <w:lang w:val="es-ES" w:eastAsia="es-ES"/>
    </w:rPr>
  </w:style>
  <w:style w:type="table" w:styleId="Cuadrculaclara-nfasis3">
    <w:name w:val="Light Grid Accent 3"/>
    <w:basedOn w:val="Tablanormal"/>
    <w:uiPriority w:val="62"/>
    <w:rsid w:val="000774D6"/>
    <w:pPr>
      <w:spacing w:after="0" w:line="240" w:lineRule="auto"/>
    </w:pPr>
    <w:rPr>
      <w:lang w:val="es-E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Tabladelista3-nfasis5">
    <w:name w:val="List Table 3 Accent 5"/>
    <w:basedOn w:val="Tablanormal"/>
    <w:uiPriority w:val="48"/>
    <w:rsid w:val="00653206"/>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Tabladecuadrcula6concolores-nfasis4">
    <w:name w:val="Grid Table 6 Colorful Accent 4"/>
    <w:basedOn w:val="Tablanormal"/>
    <w:uiPriority w:val="51"/>
    <w:rsid w:val="00B13D7B"/>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cuadrcula1Claro-nfasis2">
    <w:name w:val="Grid Table 1 Light Accent 2"/>
    <w:basedOn w:val="Tablanormal"/>
    <w:uiPriority w:val="46"/>
    <w:rsid w:val="00EC257C"/>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decuadrcula5oscura-nfasis1">
    <w:name w:val="Grid Table 5 Dark Accent 1"/>
    <w:basedOn w:val="Tablanormal"/>
    <w:uiPriority w:val="50"/>
    <w:rsid w:val="00EC257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styleId="Hipervnculovisitado">
    <w:name w:val="FollowedHyperlink"/>
    <w:basedOn w:val="Fuentedeprrafopredeter"/>
    <w:uiPriority w:val="99"/>
    <w:semiHidden/>
    <w:unhideWhenUsed/>
    <w:rsid w:val="006E3410"/>
    <w:rPr>
      <w:color w:val="954F72" w:themeColor="followedHyperlink"/>
      <w:u w:val="single"/>
    </w:rPr>
  </w:style>
  <w:style w:type="character" w:customStyle="1" w:styleId="Ttulo3Car">
    <w:name w:val="Título 3 Car"/>
    <w:basedOn w:val="Fuentedeprrafopredeter"/>
    <w:link w:val="Ttulo3"/>
    <w:uiPriority w:val="9"/>
    <w:rsid w:val="003864A2"/>
    <w:rPr>
      <w:rFonts w:ascii="Times New Roman" w:eastAsia="Times New Roman" w:hAnsi="Times New Roman" w:cs="Times New Roman"/>
      <w:b/>
      <w:bCs/>
      <w:sz w:val="27"/>
      <w:szCs w:val="27"/>
      <w:lang w:eastAsia="es-CO"/>
    </w:rPr>
  </w:style>
  <w:style w:type="character" w:styleId="Refdecomentario">
    <w:name w:val="annotation reference"/>
    <w:basedOn w:val="Fuentedeprrafopredeter"/>
    <w:uiPriority w:val="99"/>
    <w:semiHidden/>
    <w:unhideWhenUsed/>
    <w:rsid w:val="00CE307A"/>
    <w:rPr>
      <w:sz w:val="16"/>
      <w:szCs w:val="16"/>
    </w:rPr>
  </w:style>
  <w:style w:type="paragraph" w:styleId="Textocomentario">
    <w:name w:val="annotation text"/>
    <w:basedOn w:val="Normal"/>
    <w:link w:val="TextocomentarioCar"/>
    <w:uiPriority w:val="99"/>
    <w:semiHidden/>
    <w:unhideWhenUsed/>
    <w:rsid w:val="00CE307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E307A"/>
    <w:rPr>
      <w:sz w:val="20"/>
      <w:szCs w:val="20"/>
    </w:rPr>
  </w:style>
  <w:style w:type="paragraph" w:styleId="Asuntodelcomentario">
    <w:name w:val="annotation subject"/>
    <w:basedOn w:val="Textocomentario"/>
    <w:next w:val="Textocomentario"/>
    <w:link w:val="AsuntodelcomentarioCar"/>
    <w:uiPriority w:val="99"/>
    <w:semiHidden/>
    <w:unhideWhenUsed/>
    <w:rsid w:val="00CE307A"/>
    <w:rPr>
      <w:b/>
      <w:bCs/>
    </w:rPr>
  </w:style>
  <w:style w:type="character" w:customStyle="1" w:styleId="AsuntodelcomentarioCar">
    <w:name w:val="Asunto del comentario Car"/>
    <w:basedOn w:val="TextocomentarioCar"/>
    <w:link w:val="Asuntodelcomentario"/>
    <w:uiPriority w:val="99"/>
    <w:semiHidden/>
    <w:rsid w:val="00CE307A"/>
    <w:rPr>
      <w:b/>
      <w:bCs/>
      <w:sz w:val="20"/>
      <w:szCs w:val="20"/>
    </w:rPr>
  </w:style>
  <w:style w:type="paragraph" w:styleId="TtuloTDC">
    <w:name w:val="TOC Heading"/>
    <w:basedOn w:val="Ttulo1"/>
    <w:next w:val="Normal"/>
    <w:uiPriority w:val="39"/>
    <w:unhideWhenUsed/>
    <w:qFormat/>
    <w:rsid w:val="00B06841"/>
    <w:pPr>
      <w:spacing w:before="480" w:line="276" w:lineRule="auto"/>
      <w:outlineLvl w:val="9"/>
    </w:pPr>
    <w:rPr>
      <w:b/>
      <w:bCs/>
      <w:sz w:val="28"/>
      <w:szCs w:val="28"/>
    </w:rPr>
  </w:style>
  <w:style w:type="character" w:customStyle="1" w:styleId="Ttulo2Car">
    <w:name w:val="Título 2 Car"/>
    <w:basedOn w:val="Fuentedeprrafopredeter"/>
    <w:link w:val="Ttulo2"/>
    <w:uiPriority w:val="9"/>
    <w:semiHidden/>
    <w:rsid w:val="00B06841"/>
    <w:rPr>
      <w:rFonts w:asciiTheme="majorHAnsi" w:eastAsiaTheme="majorEastAsia" w:hAnsiTheme="majorHAnsi" w:cstheme="majorBidi"/>
      <w:color w:val="2E74B5" w:themeColor="accent1" w:themeShade="BF"/>
      <w:sz w:val="26"/>
      <w:szCs w:val="26"/>
    </w:rPr>
  </w:style>
  <w:style w:type="paragraph" w:styleId="Sinespaciado">
    <w:name w:val="No Spacing"/>
    <w:link w:val="SinespaciadoCar"/>
    <w:uiPriority w:val="1"/>
    <w:qFormat/>
    <w:rsid w:val="00B06841"/>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B06841"/>
    <w:rPr>
      <w:rFonts w:eastAsiaTheme="minorEastAsia"/>
      <w:lang w:eastAsia="es-CO"/>
    </w:rPr>
  </w:style>
  <w:style w:type="paragraph" w:customStyle="1" w:styleId="Default">
    <w:name w:val="Default"/>
    <w:rsid w:val="00FA055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13118">
      <w:bodyDiv w:val="1"/>
      <w:marLeft w:val="0"/>
      <w:marRight w:val="0"/>
      <w:marTop w:val="0"/>
      <w:marBottom w:val="0"/>
      <w:divBdr>
        <w:top w:val="none" w:sz="0" w:space="0" w:color="auto"/>
        <w:left w:val="none" w:sz="0" w:space="0" w:color="auto"/>
        <w:bottom w:val="none" w:sz="0" w:space="0" w:color="auto"/>
        <w:right w:val="none" w:sz="0" w:space="0" w:color="auto"/>
      </w:divBdr>
    </w:div>
    <w:div w:id="86773540">
      <w:bodyDiv w:val="1"/>
      <w:marLeft w:val="0"/>
      <w:marRight w:val="0"/>
      <w:marTop w:val="0"/>
      <w:marBottom w:val="0"/>
      <w:divBdr>
        <w:top w:val="none" w:sz="0" w:space="0" w:color="auto"/>
        <w:left w:val="none" w:sz="0" w:space="0" w:color="auto"/>
        <w:bottom w:val="none" w:sz="0" w:space="0" w:color="auto"/>
        <w:right w:val="none" w:sz="0" w:space="0" w:color="auto"/>
      </w:divBdr>
    </w:div>
    <w:div w:id="177275783">
      <w:bodyDiv w:val="1"/>
      <w:marLeft w:val="0"/>
      <w:marRight w:val="0"/>
      <w:marTop w:val="0"/>
      <w:marBottom w:val="0"/>
      <w:divBdr>
        <w:top w:val="none" w:sz="0" w:space="0" w:color="auto"/>
        <w:left w:val="none" w:sz="0" w:space="0" w:color="auto"/>
        <w:bottom w:val="none" w:sz="0" w:space="0" w:color="auto"/>
        <w:right w:val="none" w:sz="0" w:space="0" w:color="auto"/>
      </w:divBdr>
    </w:div>
    <w:div w:id="204947767">
      <w:bodyDiv w:val="1"/>
      <w:marLeft w:val="0"/>
      <w:marRight w:val="0"/>
      <w:marTop w:val="0"/>
      <w:marBottom w:val="0"/>
      <w:divBdr>
        <w:top w:val="none" w:sz="0" w:space="0" w:color="auto"/>
        <w:left w:val="none" w:sz="0" w:space="0" w:color="auto"/>
        <w:bottom w:val="none" w:sz="0" w:space="0" w:color="auto"/>
        <w:right w:val="none" w:sz="0" w:space="0" w:color="auto"/>
      </w:divBdr>
    </w:div>
    <w:div w:id="424375734">
      <w:bodyDiv w:val="1"/>
      <w:marLeft w:val="0"/>
      <w:marRight w:val="0"/>
      <w:marTop w:val="0"/>
      <w:marBottom w:val="0"/>
      <w:divBdr>
        <w:top w:val="none" w:sz="0" w:space="0" w:color="auto"/>
        <w:left w:val="none" w:sz="0" w:space="0" w:color="auto"/>
        <w:bottom w:val="none" w:sz="0" w:space="0" w:color="auto"/>
        <w:right w:val="none" w:sz="0" w:space="0" w:color="auto"/>
      </w:divBdr>
    </w:div>
    <w:div w:id="653918839">
      <w:bodyDiv w:val="1"/>
      <w:marLeft w:val="0"/>
      <w:marRight w:val="0"/>
      <w:marTop w:val="0"/>
      <w:marBottom w:val="0"/>
      <w:divBdr>
        <w:top w:val="none" w:sz="0" w:space="0" w:color="auto"/>
        <w:left w:val="none" w:sz="0" w:space="0" w:color="auto"/>
        <w:bottom w:val="none" w:sz="0" w:space="0" w:color="auto"/>
        <w:right w:val="none" w:sz="0" w:space="0" w:color="auto"/>
      </w:divBdr>
    </w:div>
    <w:div w:id="665330896">
      <w:bodyDiv w:val="1"/>
      <w:marLeft w:val="0"/>
      <w:marRight w:val="0"/>
      <w:marTop w:val="0"/>
      <w:marBottom w:val="0"/>
      <w:divBdr>
        <w:top w:val="none" w:sz="0" w:space="0" w:color="auto"/>
        <w:left w:val="none" w:sz="0" w:space="0" w:color="auto"/>
        <w:bottom w:val="none" w:sz="0" w:space="0" w:color="auto"/>
        <w:right w:val="none" w:sz="0" w:space="0" w:color="auto"/>
      </w:divBdr>
    </w:div>
    <w:div w:id="721293331">
      <w:bodyDiv w:val="1"/>
      <w:marLeft w:val="0"/>
      <w:marRight w:val="0"/>
      <w:marTop w:val="0"/>
      <w:marBottom w:val="0"/>
      <w:divBdr>
        <w:top w:val="none" w:sz="0" w:space="0" w:color="auto"/>
        <w:left w:val="none" w:sz="0" w:space="0" w:color="auto"/>
        <w:bottom w:val="none" w:sz="0" w:space="0" w:color="auto"/>
        <w:right w:val="none" w:sz="0" w:space="0" w:color="auto"/>
      </w:divBdr>
    </w:div>
    <w:div w:id="748305575">
      <w:bodyDiv w:val="1"/>
      <w:marLeft w:val="0"/>
      <w:marRight w:val="0"/>
      <w:marTop w:val="0"/>
      <w:marBottom w:val="0"/>
      <w:divBdr>
        <w:top w:val="none" w:sz="0" w:space="0" w:color="auto"/>
        <w:left w:val="none" w:sz="0" w:space="0" w:color="auto"/>
        <w:bottom w:val="none" w:sz="0" w:space="0" w:color="auto"/>
        <w:right w:val="none" w:sz="0" w:space="0" w:color="auto"/>
      </w:divBdr>
    </w:div>
    <w:div w:id="826701005">
      <w:bodyDiv w:val="1"/>
      <w:marLeft w:val="0"/>
      <w:marRight w:val="0"/>
      <w:marTop w:val="0"/>
      <w:marBottom w:val="0"/>
      <w:divBdr>
        <w:top w:val="none" w:sz="0" w:space="0" w:color="auto"/>
        <w:left w:val="none" w:sz="0" w:space="0" w:color="auto"/>
        <w:bottom w:val="none" w:sz="0" w:space="0" w:color="auto"/>
        <w:right w:val="none" w:sz="0" w:space="0" w:color="auto"/>
      </w:divBdr>
    </w:div>
    <w:div w:id="977807911">
      <w:bodyDiv w:val="1"/>
      <w:marLeft w:val="0"/>
      <w:marRight w:val="0"/>
      <w:marTop w:val="0"/>
      <w:marBottom w:val="0"/>
      <w:divBdr>
        <w:top w:val="none" w:sz="0" w:space="0" w:color="auto"/>
        <w:left w:val="none" w:sz="0" w:space="0" w:color="auto"/>
        <w:bottom w:val="none" w:sz="0" w:space="0" w:color="auto"/>
        <w:right w:val="none" w:sz="0" w:space="0" w:color="auto"/>
      </w:divBdr>
    </w:div>
    <w:div w:id="997659426">
      <w:bodyDiv w:val="1"/>
      <w:marLeft w:val="0"/>
      <w:marRight w:val="0"/>
      <w:marTop w:val="0"/>
      <w:marBottom w:val="0"/>
      <w:divBdr>
        <w:top w:val="none" w:sz="0" w:space="0" w:color="auto"/>
        <w:left w:val="none" w:sz="0" w:space="0" w:color="auto"/>
        <w:bottom w:val="none" w:sz="0" w:space="0" w:color="auto"/>
        <w:right w:val="none" w:sz="0" w:space="0" w:color="auto"/>
      </w:divBdr>
    </w:div>
    <w:div w:id="1055737209">
      <w:bodyDiv w:val="1"/>
      <w:marLeft w:val="0"/>
      <w:marRight w:val="0"/>
      <w:marTop w:val="0"/>
      <w:marBottom w:val="0"/>
      <w:divBdr>
        <w:top w:val="none" w:sz="0" w:space="0" w:color="auto"/>
        <w:left w:val="none" w:sz="0" w:space="0" w:color="auto"/>
        <w:bottom w:val="none" w:sz="0" w:space="0" w:color="auto"/>
        <w:right w:val="none" w:sz="0" w:space="0" w:color="auto"/>
      </w:divBdr>
    </w:div>
    <w:div w:id="1080327828">
      <w:bodyDiv w:val="1"/>
      <w:marLeft w:val="0"/>
      <w:marRight w:val="0"/>
      <w:marTop w:val="0"/>
      <w:marBottom w:val="0"/>
      <w:divBdr>
        <w:top w:val="none" w:sz="0" w:space="0" w:color="auto"/>
        <w:left w:val="none" w:sz="0" w:space="0" w:color="auto"/>
        <w:bottom w:val="none" w:sz="0" w:space="0" w:color="auto"/>
        <w:right w:val="none" w:sz="0" w:space="0" w:color="auto"/>
      </w:divBdr>
    </w:div>
    <w:div w:id="1176773207">
      <w:bodyDiv w:val="1"/>
      <w:marLeft w:val="0"/>
      <w:marRight w:val="0"/>
      <w:marTop w:val="0"/>
      <w:marBottom w:val="0"/>
      <w:divBdr>
        <w:top w:val="none" w:sz="0" w:space="0" w:color="auto"/>
        <w:left w:val="none" w:sz="0" w:space="0" w:color="auto"/>
        <w:bottom w:val="none" w:sz="0" w:space="0" w:color="auto"/>
        <w:right w:val="none" w:sz="0" w:space="0" w:color="auto"/>
      </w:divBdr>
    </w:div>
    <w:div w:id="1182819261">
      <w:bodyDiv w:val="1"/>
      <w:marLeft w:val="0"/>
      <w:marRight w:val="0"/>
      <w:marTop w:val="0"/>
      <w:marBottom w:val="0"/>
      <w:divBdr>
        <w:top w:val="none" w:sz="0" w:space="0" w:color="auto"/>
        <w:left w:val="none" w:sz="0" w:space="0" w:color="auto"/>
        <w:bottom w:val="none" w:sz="0" w:space="0" w:color="auto"/>
        <w:right w:val="none" w:sz="0" w:space="0" w:color="auto"/>
      </w:divBdr>
    </w:div>
    <w:div w:id="1228690305">
      <w:bodyDiv w:val="1"/>
      <w:marLeft w:val="0"/>
      <w:marRight w:val="0"/>
      <w:marTop w:val="0"/>
      <w:marBottom w:val="0"/>
      <w:divBdr>
        <w:top w:val="none" w:sz="0" w:space="0" w:color="auto"/>
        <w:left w:val="none" w:sz="0" w:space="0" w:color="auto"/>
        <w:bottom w:val="none" w:sz="0" w:space="0" w:color="auto"/>
        <w:right w:val="none" w:sz="0" w:space="0" w:color="auto"/>
      </w:divBdr>
    </w:div>
    <w:div w:id="1273510583">
      <w:bodyDiv w:val="1"/>
      <w:marLeft w:val="0"/>
      <w:marRight w:val="0"/>
      <w:marTop w:val="0"/>
      <w:marBottom w:val="0"/>
      <w:divBdr>
        <w:top w:val="none" w:sz="0" w:space="0" w:color="auto"/>
        <w:left w:val="none" w:sz="0" w:space="0" w:color="auto"/>
        <w:bottom w:val="none" w:sz="0" w:space="0" w:color="auto"/>
        <w:right w:val="none" w:sz="0" w:space="0" w:color="auto"/>
      </w:divBdr>
    </w:div>
    <w:div w:id="1294672638">
      <w:bodyDiv w:val="1"/>
      <w:marLeft w:val="0"/>
      <w:marRight w:val="0"/>
      <w:marTop w:val="0"/>
      <w:marBottom w:val="0"/>
      <w:divBdr>
        <w:top w:val="none" w:sz="0" w:space="0" w:color="auto"/>
        <w:left w:val="none" w:sz="0" w:space="0" w:color="auto"/>
        <w:bottom w:val="none" w:sz="0" w:space="0" w:color="auto"/>
        <w:right w:val="none" w:sz="0" w:space="0" w:color="auto"/>
      </w:divBdr>
    </w:div>
    <w:div w:id="1327245717">
      <w:bodyDiv w:val="1"/>
      <w:marLeft w:val="0"/>
      <w:marRight w:val="0"/>
      <w:marTop w:val="0"/>
      <w:marBottom w:val="0"/>
      <w:divBdr>
        <w:top w:val="none" w:sz="0" w:space="0" w:color="auto"/>
        <w:left w:val="none" w:sz="0" w:space="0" w:color="auto"/>
        <w:bottom w:val="none" w:sz="0" w:space="0" w:color="auto"/>
        <w:right w:val="none" w:sz="0" w:space="0" w:color="auto"/>
      </w:divBdr>
    </w:div>
    <w:div w:id="1353724684">
      <w:bodyDiv w:val="1"/>
      <w:marLeft w:val="0"/>
      <w:marRight w:val="0"/>
      <w:marTop w:val="0"/>
      <w:marBottom w:val="0"/>
      <w:divBdr>
        <w:top w:val="none" w:sz="0" w:space="0" w:color="auto"/>
        <w:left w:val="none" w:sz="0" w:space="0" w:color="auto"/>
        <w:bottom w:val="none" w:sz="0" w:space="0" w:color="auto"/>
        <w:right w:val="none" w:sz="0" w:space="0" w:color="auto"/>
      </w:divBdr>
    </w:div>
    <w:div w:id="1390569313">
      <w:bodyDiv w:val="1"/>
      <w:marLeft w:val="0"/>
      <w:marRight w:val="0"/>
      <w:marTop w:val="0"/>
      <w:marBottom w:val="0"/>
      <w:divBdr>
        <w:top w:val="none" w:sz="0" w:space="0" w:color="auto"/>
        <w:left w:val="none" w:sz="0" w:space="0" w:color="auto"/>
        <w:bottom w:val="none" w:sz="0" w:space="0" w:color="auto"/>
        <w:right w:val="none" w:sz="0" w:space="0" w:color="auto"/>
      </w:divBdr>
    </w:div>
    <w:div w:id="1410300400">
      <w:bodyDiv w:val="1"/>
      <w:marLeft w:val="0"/>
      <w:marRight w:val="0"/>
      <w:marTop w:val="0"/>
      <w:marBottom w:val="0"/>
      <w:divBdr>
        <w:top w:val="none" w:sz="0" w:space="0" w:color="auto"/>
        <w:left w:val="none" w:sz="0" w:space="0" w:color="auto"/>
        <w:bottom w:val="none" w:sz="0" w:space="0" w:color="auto"/>
        <w:right w:val="none" w:sz="0" w:space="0" w:color="auto"/>
      </w:divBdr>
    </w:div>
    <w:div w:id="1498232866">
      <w:bodyDiv w:val="1"/>
      <w:marLeft w:val="0"/>
      <w:marRight w:val="0"/>
      <w:marTop w:val="0"/>
      <w:marBottom w:val="0"/>
      <w:divBdr>
        <w:top w:val="none" w:sz="0" w:space="0" w:color="auto"/>
        <w:left w:val="none" w:sz="0" w:space="0" w:color="auto"/>
        <w:bottom w:val="none" w:sz="0" w:space="0" w:color="auto"/>
        <w:right w:val="none" w:sz="0" w:space="0" w:color="auto"/>
      </w:divBdr>
    </w:div>
    <w:div w:id="1581646032">
      <w:bodyDiv w:val="1"/>
      <w:marLeft w:val="0"/>
      <w:marRight w:val="0"/>
      <w:marTop w:val="0"/>
      <w:marBottom w:val="0"/>
      <w:divBdr>
        <w:top w:val="none" w:sz="0" w:space="0" w:color="auto"/>
        <w:left w:val="none" w:sz="0" w:space="0" w:color="auto"/>
        <w:bottom w:val="none" w:sz="0" w:space="0" w:color="auto"/>
        <w:right w:val="none" w:sz="0" w:space="0" w:color="auto"/>
      </w:divBdr>
    </w:div>
    <w:div w:id="1737702780">
      <w:bodyDiv w:val="1"/>
      <w:marLeft w:val="0"/>
      <w:marRight w:val="0"/>
      <w:marTop w:val="0"/>
      <w:marBottom w:val="0"/>
      <w:divBdr>
        <w:top w:val="none" w:sz="0" w:space="0" w:color="auto"/>
        <w:left w:val="none" w:sz="0" w:space="0" w:color="auto"/>
        <w:bottom w:val="none" w:sz="0" w:space="0" w:color="auto"/>
        <w:right w:val="none" w:sz="0" w:space="0" w:color="auto"/>
      </w:divBdr>
    </w:div>
    <w:div w:id="1899851682">
      <w:bodyDiv w:val="1"/>
      <w:marLeft w:val="0"/>
      <w:marRight w:val="0"/>
      <w:marTop w:val="0"/>
      <w:marBottom w:val="0"/>
      <w:divBdr>
        <w:top w:val="none" w:sz="0" w:space="0" w:color="auto"/>
        <w:left w:val="none" w:sz="0" w:space="0" w:color="auto"/>
        <w:bottom w:val="none" w:sz="0" w:space="0" w:color="auto"/>
        <w:right w:val="none" w:sz="0" w:space="0" w:color="auto"/>
      </w:divBdr>
    </w:div>
    <w:div w:id="2027124258">
      <w:bodyDiv w:val="1"/>
      <w:marLeft w:val="0"/>
      <w:marRight w:val="0"/>
      <w:marTop w:val="0"/>
      <w:marBottom w:val="0"/>
      <w:divBdr>
        <w:top w:val="none" w:sz="0" w:space="0" w:color="auto"/>
        <w:left w:val="none" w:sz="0" w:space="0" w:color="auto"/>
        <w:bottom w:val="none" w:sz="0" w:space="0" w:color="auto"/>
        <w:right w:val="none" w:sz="0" w:space="0" w:color="auto"/>
      </w:divBdr>
    </w:div>
    <w:div w:id="2035837503">
      <w:bodyDiv w:val="1"/>
      <w:marLeft w:val="0"/>
      <w:marRight w:val="0"/>
      <w:marTop w:val="0"/>
      <w:marBottom w:val="0"/>
      <w:divBdr>
        <w:top w:val="none" w:sz="0" w:space="0" w:color="auto"/>
        <w:left w:val="none" w:sz="0" w:space="0" w:color="auto"/>
        <w:bottom w:val="none" w:sz="0" w:space="0" w:color="auto"/>
        <w:right w:val="none" w:sz="0" w:space="0" w:color="auto"/>
      </w:divBdr>
    </w:div>
    <w:div w:id="2108773868">
      <w:bodyDiv w:val="1"/>
      <w:marLeft w:val="0"/>
      <w:marRight w:val="0"/>
      <w:marTop w:val="0"/>
      <w:marBottom w:val="0"/>
      <w:divBdr>
        <w:top w:val="none" w:sz="0" w:space="0" w:color="auto"/>
        <w:left w:val="none" w:sz="0" w:space="0" w:color="auto"/>
        <w:bottom w:val="none" w:sz="0" w:space="0" w:color="auto"/>
        <w:right w:val="none" w:sz="0" w:space="0" w:color="auto"/>
      </w:divBdr>
    </w:div>
    <w:div w:id="2117216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dslfO2I-ZW8BorDCZedy-v8Oz7LiF5Mua1hTW30_zA9lnOwQ/viewform" TargetMode="External"/><Relationship Id="rId13" Type="http://schemas.openxmlformats.org/officeDocument/2006/relationships/hyperlink" Target="https://drive.google.com/drive/u/2/folders/1SwnykCpNVbqZknYpSRUI0zuO3iIQjpk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alud180.com/como-usar-y-tirar-los-cubrebocas-desechables-cuida-tu-salud-y-la-de-todo-mexic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rive.google.com/drive/u/2/folders/1wY7glAmH8dz-fZ33Uz0NpchoE-ZXZF0W"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nsalud.gov.co/Ministerio/Institucional/Procesos%20y%20procedimientos/GIPS18.pdf" TargetMode="External"/><Relationship Id="rId5" Type="http://schemas.openxmlformats.org/officeDocument/2006/relationships/webSettings" Target="webSettings.xml"/><Relationship Id="rId15" Type="http://schemas.openxmlformats.org/officeDocument/2006/relationships/hyperlink" Target="https://twitter.com/opsoms/status/1235913021215641601/photo/1" TargetMode="External"/><Relationship Id="rId10" Type="http://schemas.openxmlformats.org/officeDocument/2006/relationships/hyperlink" Target="https://www.cdc.gov/coronavirus/2019-ncov/prevent-getting-sick/social-distancing.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rive.google.com/drive/u/2/folders/1XBgM95fWE9AbjAohBoX0x6GHKTlB0oK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Min13</b:Tag>
    <b:SourceType>Misc</b:SourceType>
    <b:Guid>{C57A6ADA-662A-46E2-A20E-5B6653BD4593}</b:Guid>
    <b:Title>RESOLUCIÓN 2674 DE 2013</b:Title>
    <b:Year>2013</b:Year>
    <b:City>Bogota</b:City>
    <b:Author>
      <b:Author>
        <b:NameList>
          <b:Person>
            <b:Last>Salud</b:Last>
            <b:First>Ministerio</b:First>
            <b:Middle>de</b:Middle>
          </b:Person>
        </b:NameList>
      </b:Author>
    </b:Author>
    <b:RefOrder>1</b:RefOrder>
  </b:Source>
</b:Sources>
</file>

<file path=customXml/itemProps1.xml><?xml version="1.0" encoding="utf-8"?>
<ds:datastoreItem xmlns:ds="http://schemas.openxmlformats.org/officeDocument/2006/customXml" ds:itemID="{086FC1C9-7FA8-4540-952C-E2A4EC0DC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5211</Words>
  <Characters>28663</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GUIA PARA ELABORACIÓN Y ADOPCIÓN DEL  PROTOCOLO DE BIOSEGURIDAD PARA EL MAJEJO Y CONTROL DEL CORONAVIRUS (COVID-19)  EN LAS MYPIMES </vt:lpstr>
    </vt:vector>
  </TitlesOfParts>
  <Company>NOMBRE DE LA EMPRESA</Company>
  <LinksUpToDate>false</LinksUpToDate>
  <CharactersWithSpaces>33807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GUIA PARA ELABORACIÓN Y ADOPCIÓN DEL  PROTOCOLO DE BIOSEGURIDAD PARA EL MAJEJO Y CONTROL DEL CORONAVIRUS (COVID-19)  EN LAS MYPIMES</dc:title>
  <dc:subject/>
  <dc:creator>Daniela</dc:creator>
  <cp:keywords/>
  <dc:description/>
  <cp:lastModifiedBy>Portatil</cp:lastModifiedBy>
  <cp:revision>2</cp:revision>
  <cp:lastPrinted>2018-11-15T20:02:00Z</cp:lastPrinted>
  <dcterms:created xsi:type="dcterms:W3CDTF">2020-05-14T21:20:00Z</dcterms:created>
  <dcterms:modified xsi:type="dcterms:W3CDTF">2020-05-14T21:20:00Z</dcterms:modified>
</cp:coreProperties>
</file>